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93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70480" cy="92202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48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1440" w:bottom="280" w:left="440" w:right="560"/>
        </w:sectPr>
      </w:pPr>
    </w:p>
    <w:p>
      <w:pPr>
        <w:pStyle w:val="BodyText"/>
        <w:ind w:left="12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18871" cy="712317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871" cy="71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80" w:bottom="280" w:left="440" w:right="560"/>
        </w:sectPr>
      </w:pPr>
    </w:p>
    <w:p>
      <w:pPr>
        <w:spacing w:before="39"/>
        <w:ind w:left="1378" w:right="1740" w:firstLine="0"/>
        <w:jc w:val="center"/>
        <w:rPr>
          <w:b/>
          <w:sz w:val="30"/>
        </w:rPr>
      </w:pPr>
      <w:r>
        <w:rPr>
          <w:b/>
          <w:sz w:val="28"/>
        </w:rPr>
        <w:t>附件一：</w:t>
      </w:r>
      <w:r>
        <w:rPr>
          <w:b/>
          <w:color w:val="3E3E3E"/>
          <w:sz w:val="30"/>
        </w:rPr>
        <w:t>全国核心能力高级政务礼仪指导师培训班日程安排</w:t>
      </w:r>
    </w:p>
    <w:p>
      <w:pPr>
        <w:spacing w:before="2" w:after="2"/>
        <w:ind w:left="1378" w:right="1740" w:firstLine="0"/>
        <w:jc w:val="center"/>
        <w:rPr>
          <w:b/>
          <w:sz w:val="24"/>
        </w:rPr>
      </w:pPr>
      <w:r>
        <w:rPr>
          <w:b/>
          <w:color w:val="3E3E3E"/>
          <w:sz w:val="24"/>
        </w:rPr>
        <w:t>时间：2023年11月24-26日 地点：杭州</w:t>
      </w:r>
    </w:p>
    <w:tbl>
      <w:tblPr>
        <w:tblW w:w="0" w:type="auto"/>
        <w:jc w:val="left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1"/>
        <w:gridCol w:w="774"/>
        <w:gridCol w:w="4675"/>
      </w:tblGrid>
      <w:tr>
        <w:trPr>
          <w:trHeight w:val="730" w:hRule="atLeast"/>
        </w:trPr>
        <w:tc>
          <w:tcPr>
            <w:tcW w:w="4741" w:type="dxa"/>
            <w:tcBorders>
              <w:right w:val="nil"/>
            </w:tcBorders>
          </w:tcPr>
          <w:p>
            <w:pPr>
              <w:pStyle w:val="TableParagraph"/>
              <w:spacing w:line="228" w:lineRule="auto" w:before="122"/>
              <w:ind w:left="108" w:right="2213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时间：2023年11月24日主讲：张晶老师</w:t>
            </w:r>
          </w:p>
        </w:tc>
        <w:tc>
          <w:tcPr>
            <w:tcW w:w="5449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300" w:lineRule="exact" w:before="110"/>
              <w:ind w:left="434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上午 9:00-12:00， 下午 14:00-17:00；</w:t>
            </w:r>
          </w:p>
          <w:p>
            <w:pPr>
              <w:pStyle w:val="TableParagraph"/>
              <w:spacing w:line="300" w:lineRule="exact"/>
              <w:ind w:left="491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培训主题：政务形象礼仪、政务接待与沟通</w:t>
            </w:r>
          </w:p>
        </w:tc>
      </w:tr>
      <w:tr>
        <w:trPr>
          <w:trHeight w:val="4414" w:hRule="atLeast"/>
        </w:trPr>
        <w:tc>
          <w:tcPr>
            <w:tcW w:w="5515" w:type="dxa"/>
            <w:gridSpan w:val="2"/>
          </w:tcPr>
          <w:p>
            <w:pPr>
              <w:pStyle w:val="TableParagraph"/>
              <w:spacing w:before="3"/>
              <w:ind w:left="108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（一）政务形象</w:t>
            </w:r>
          </w:p>
          <w:p>
            <w:pPr>
              <w:pStyle w:val="TableParagraph"/>
              <w:spacing w:line="242" w:lineRule="auto" w:before="5"/>
              <w:ind w:left="108" w:right="2514"/>
              <w:rPr>
                <w:b/>
                <w:sz w:val="24"/>
              </w:rPr>
            </w:pPr>
            <w:r>
              <w:rPr>
                <w:color w:val="3E3E3E"/>
                <w:sz w:val="24"/>
              </w:rPr>
              <w:t>政务形象的严谨性和重要性</w:t>
            </w:r>
            <w:r>
              <w:rPr>
                <w:b/>
                <w:color w:val="3E3E3E"/>
                <w:sz w:val="24"/>
              </w:rPr>
              <w:t>1、政务仪表篇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10" w:val="left" w:leader="none"/>
              </w:tabs>
              <w:spacing w:line="240" w:lineRule="auto" w:before="3" w:after="0"/>
              <w:ind w:left="709" w:right="0" w:hanging="602"/>
              <w:jc w:val="left"/>
              <w:rPr>
                <w:sz w:val="24"/>
              </w:rPr>
            </w:pPr>
            <w:r>
              <w:rPr>
                <w:color w:val="3E3E3E"/>
                <w:sz w:val="24"/>
              </w:rPr>
              <w:t>政务着装的严谨性和重要性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710" w:val="left" w:leader="none"/>
              </w:tabs>
              <w:spacing w:line="240" w:lineRule="auto" w:before="4" w:after="0"/>
              <w:ind w:left="709" w:right="0" w:hanging="602"/>
              <w:jc w:val="left"/>
              <w:rPr>
                <w:sz w:val="24"/>
              </w:rPr>
            </w:pPr>
            <w:r>
              <w:rPr>
                <w:color w:val="3E3E3E"/>
                <w:spacing w:val="-10"/>
                <w:sz w:val="24"/>
              </w:rPr>
              <w:t>服饰着装的 </w:t>
            </w:r>
            <w:r>
              <w:rPr>
                <w:color w:val="3E3E3E"/>
                <w:sz w:val="24"/>
              </w:rPr>
              <w:t>TPORM</w:t>
            </w:r>
            <w:r>
              <w:rPr>
                <w:color w:val="3E3E3E"/>
                <w:spacing w:val="-20"/>
                <w:sz w:val="24"/>
              </w:rPr>
              <w:t> 法则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10" w:val="left" w:leader="none"/>
              </w:tabs>
              <w:spacing w:line="240" w:lineRule="auto" w:before="5" w:after="0"/>
              <w:ind w:left="709" w:right="0" w:hanging="602"/>
              <w:jc w:val="left"/>
              <w:rPr>
                <w:sz w:val="24"/>
              </w:rPr>
            </w:pPr>
            <w:r>
              <w:rPr>
                <w:color w:val="3E3E3E"/>
                <w:sz w:val="24"/>
              </w:rPr>
              <w:t>正式场合男女服饰要求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10" w:val="left" w:leader="none"/>
              </w:tabs>
              <w:spacing w:line="242" w:lineRule="auto" w:before="4" w:after="0"/>
              <w:ind w:left="108" w:right="2154" w:firstLine="0"/>
              <w:jc w:val="left"/>
              <w:rPr>
                <w:b/>
                <w:sz w:val="24"/>
              </w:rPr>
            </w:pPr>
            <w:r>
              <w:rPr>
                <w:color w:val="3E3E3E"/>
                <w:spacing w:val="-2"/>
                <w:sz w:val="24"/>
              </w:rPr>
              <w:t>非正式场合男女服饰要求</w:t>
            </w:r>
            <w:r>
              <w:rPr>
                <w:b/>
                <w:color w:val="3E3E3E"/>
                <w:sz w:val="24"/>
              </w:rPr>
              <w:t>2、政务仪容篇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10" w:val="left" w:leader="none"/>
              </w:tabs>
              <w:spacing w:line="240" w:lineRule="auto" w:before="3" w:after="0"/>
              <w:ind w:left="709" w:right="0" w:hanging="602"/>
              <w:jc w:val="left"/>
              <w:rPr>
                <w:sz w:val="24"/>
              </w:rPr>
            </w:pPr>
            <w:r>
              <w:rPr>
                <w:color w:val="3E3E3E"/>
                <w:sz w:val="24"/>
              </w:rPr>
              <w:t>仪容重在“雅”与“洁”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10" w:val="left" w:leader="none"/>
              </w:tabs>
              <w:spacing w:line="240" w:lineRule="auto" w:before="5" w:after="0"/>
              <w:ind w:left="709" w:right="0" w:hanging="602"/>
              <w:jc w:val="left"/>
              <w:rPr>
                <w:sz w:val="24"/>
              </w:rPr>
            </w:pPr>
            <w:r>
              <w:rPr>
                <w:color w:val="3E3E3E"/>
                <w:sz w:val="24"/>
              </w:rPr>
              <w:t>政务工作妆容的标准与示范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10" w:val="left" w:leader="none"/>
              </w:tabs>
              <w:spacing w:line="242" w:lineRule="auto" w:before="4" w:after="0"/>
              <w:ind w:left="108" w:right="1914" w:firstLine="0"/>
              <w:jc w:val="left"/>
              <w:rPr>
                <w:b/>
                <w:sz w:val="24"/>
              </w:rPr>
            </w:pPr>
            <w:r>
              <w:rPr>
                <w:color w:val="3E3E3E"/>
                <w:spacing w:val="-2"/>
                <w:sz w:val="24"/>
              </w:rPr>
              <w:t>政务工作中的仪容细节管理</w:t>
            </w:r>
            <w:r>
              <w:rPr>
                <w:b/>
                <w:color w:val="3E3E3E"/>
                <w:sz w:val="24"/>
              </w:rPr>
              <w:t>3、政务仪态篇</w:t>
            </w:r>
          </w:p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（1）站姿规范（2）坐姿规范</w:t>
            </w:r>
          </w:p>
          <w:p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（3）接待行礼（4）手位指引</w:t>
            </w:r>
          </w:p>
        </w:tc>
        <w:tc>
          <w:tcPr>
            <w:tcW w:w="4675" w:type="dxa"/>
          </w:tcPr>
          <w:p>
            <w:pPr>
              <w:pStyle w:val="TableParagraph"/>
              <w:spacing w:line="242" w:lineRule="auto" w:before="3"/>
              <w:ind w:left="346" w:right="2389" w:hanging="240"/>
              <w:rPr>
                <w:sz w:val="24"/>
              </w:rPr>
            </w:pPr>
            <w:r>
              <w:rPr>
                <w:b/>
                <w:color w:val="3E3E3E"/>
                <w:sz w:val="24"/>
              </w:rPr>
              <w:t>（二）</w:t>
            </w:r>
            <w:r>
              <w:rPr>
                <w:b/>
                <w:color w:val="3E3E3E"/>
                <w:spacing w:val="-3"/>
                <w:sz w:val="24"/>
              </w:rPr>
              <w:t>政务接待礼仪</w:t>
            </w:r>
            <w:r>
              <w:rPr>
                <w:color w:val="3E3E3E"/>
                <w:sz w:val="24"/>
              </w:rPr>
              <w:t>1、相互介绍</w:t>
            </w:r>
          </w:p>
          <w:p>
            <w:pPr>
              <w:pStyle w:val="TableParagraph"/>
              <w:spacing w:before="3"/>
              <w:ind w:left="346"/>
              <w:rPr>
                <w:sz w:val="24"/>
              </w:rPr>
            </w:pPr>
            <w:r>
              <w:rPr>
                <w:color w:val="3E3E3E"/>
                <w:sz w:val="24"/>
              </w:rPr>
              <w:t>2、握手鞠躬</w:t>
            </w:r>
          </w:p>
          <w:p>
            <w:pPr>
              <w:pStyle w:val="TableParagraph"/>
              <w:spacing w:before="5"/>
              <w:ind w:left="346"/>
              <w:rPr>
                <w:sz w:val="24"/>
              </w:rPr>
            </w:pPr>
            <w:r>
              <w:rPr>
                <w:color w:val="3E3E3E"/>
                <w:sz w:val="24"/>
              </w:rPr>
              <w:t>3、交换名片</w:t>
            </w:r>
          </w:p>
          <w:p>
            <w:pPr>
              <w:pStyle w:val="TableParagraph"/>
              <w:spacing w:before="4"/>
              <w:ind w:left="346"/>
              <w:rPr>
                <w:sz w:val="24"/>
              </w:rPr>
            </w:pPr>
            <w:r>
              <w:rPr>
                <w:color w:val="3E3E3E"/>
                <w:sz w:val="24"/>
              </w:rPr>
              <w:t>4、道路行进</w:t>
            </w:r>
          </w:p>
          <w:p>
            <w:pPr>
              <w:pStyle w:val="TableParagraph"/>
              <w:spacing w:before="5"/>
              <w:ind w:left="346"/>
              <w:rPr>
                <w:sz w:val="24"/>
              </w:rPr>
            </w:pPr>
            <w:r>
              <w:rPr>
                <w:color w:val="3E3E3E"/>
                <w:sz w:val="24"/>
              </w:rPr>
              <w:t>5、上下车船</w:t>
            </w:r>
          </w:p>
          <w:p>
            <w:pPr>
              <w:pStyle w:val="TableParagraph"/>
              <w:spacing w:before="4"/>
              <w:ind w:left="346"/>
              <w:rPr>
                <w:sz w:val="24"/>
              </w:rPr>
            </w:pPr>
            <w:r>
              <w:rPr>
                <w:color w:val="3E3E3E"/>
                <w:sz w:val="24"/>
              </w:rPr>
              <w:t>6、乘坐电梯</w:t>
            </w:r>
          </w:p>
          <w:p>
            <w:pPr>
              <w:pStyle w:val="TableParagraph"/>
              <w:spacing w:before="5"/>
              <w:ind w:left="346"/>
              <w:rPr>
                <w:sz w:val="24"/>
              </w:rPr>
            </w:pPr>
            <w:r>
              <w:rPr>
                <w:color w:val="3E3E3E"/>
                <w:sz w:val="24"/>
              </w:rPr>
              <w:t>7、出入房门</w:t>
            </w:r>
          </w:p>
          <w:p>
            <w:pPr>
              <w:pStyle w:val="TableParagraph"/>
              <w:spacing w:before="4"/>
              <w:ind w:left="346"/>
              <w:rPr>
                <w:sz w:val="24"/>
              </w:rPr>
            </w:pPr>
            <w:r>
              <w:rPr>
                <w:color w:val="3E3E3E"/>
                <w:sz w:val="24"/>
              </w:rPr>
              <w:t>8、就坐离座</w:t>
            </w: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（三）政务沟通礼仪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08" w:val="left" w:leader="none"/>
              </w:tabs>
              <w:spacing w:line="240" w:lineRule="auto" w:before="5" w:after="0"/>
              <w:ind w:left="707" w:right="0" w:hanging="602"/>
              <w:jc w:val="left"/>
              <w:rPr>
                <w:sz w:val="24"/>
              </w:rPr>
            </w:pPr>
            <w:r>
              <w:rPr>
                <w:color w:val="3E3E3E"/>
                <w:sz w:val="24"/>
              </w:rPr>
              <w:t>真诚的态度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08" w:val="left" w:leader="none"/>
              </w:tabs>
              <w:spacing w:line="240" w:lineRule="auto" w:before="4" w:after="0"/>
              <w:ind w:left="707" w:right="0" w:hanging="602"/>
              <w:jc w:val="left"/>
              <w:rPr>
                <w:sz w:val="24"/>
              </w:rPr>
            </w:pPr>
            <w:r>
              <w:rPr>
                <w:color w:val="3E3E3E"/>
                <w:sz w:val="24"/>
              </w:rPr>
              <w:t>岗位语言规范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08" w:val="left" w:leader="none"/>
              </w:tabs>
              <w:spacing w:line="240" w:lineRule="auto" w:before="5" w:after="0"/>
              <w:ind w:left="707" w:right="0" w:hanging="602"/>
              <w:jc w:val="left"/>
              <w:rPr>
                <w:sz w:val="24"/>
              </w:rPr>
            </w:pPr>
            <w:r>
              <w:rPr>
                <w:color w:val="3E3E3E"/>
                <w:sz w:val="24"/>
              </w:rPr>
              <w:t>语音、语调、语速的精准把控</w:t>
            </w:r>
          </w:p>
        </w:tc>
      </w:tr>
      <w:tr>
        <w:trPr>
          <w:trHeight w:val="679" w:hRule="atLeast"/>
        </w:trPr>
        <w:tc>
          <w:tcPr>
            <w:tcW w:w="10190" w:type="dxa"/>
            <w:gridSpan w:val="3"/>
          </w:tcPr>
          <w:p>
            <w:pPr>
              <w:pStyle w:val="TableParagraph"/>
              <w:tabs>
                <w:tab w:pos="5319" w:val="left" w:leader="none"/>
              </w:tabs>
              <w:spacing w:line="298" w:lineRule="exact" w:before="22"/>
              <w:ind w:left="108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时间：2023年</w:t>
            </w:r>
            <w:r>
              <w:rPr>
                <w:b/>
                <w:color w:val="3E3E3E"/>
                <w:spacing w:val="-68"/>
                <w:sz w:val="24"/>
              </w:rPr>
              <w:t> </w:t>
            </w:r>
            <w:r>
              <w:rPr>
                <w:b/>
                <w:color w:val="3E3E3E"/>
                <w:spacing w:val="12"/>
                <w:sz w:val="24"/>
              </w:rPr>
              <w:t>11</w:t>
            </w:r>
            <w:r>
              <w:rPr>
                <w:b/>
                <w:color w:val="3E3E3E"/>
                <w:spacing w:val="-91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月</w:t>
            </w:r>
            <w:r>
              <w:rPr>
                <w:b/>
                <w:color w:val="3E3E3E"/>
                <w:spacing w:val="-67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2</w:t>
            </w:r>
            <w:r>
              <w:rPr>
                <w:b/>
                <w:color w:val="3E3E3E"/>
                <w:spacing w:val="-72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5</w:t>
            </w:r>
            <w:r>
              <w:rPr>
                <w:b/>
                <w:color w:val="3E3E3E"/>
                <w:spacing w:val="-66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日</w:t>
              <w:tab/>
              <w:t>上午</w:t>
            </w:r>
            <w:r>
              <w:rPr>
                <w:b/>
                <w:color w:val="3E3E3E"/>
                <w:spacing w:val="-66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9:00-12:00，下午</w:t>
            </w:r>
            <w:r>
              <w:rPr>
                <w:b/>
                <w:color w:val="3E3E3E"/>
                <w:spacing w:val="-67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14:00-17:00；</w:t>
            </w:r>
          </w:p>
          <w:p>
            <w:pPr>
              <w:pStyle w:val="TableParagraph"/>
              <w:tabs>
                <w:tab w:pos="4925" w:val="left" w:leader="none"/>
              </w:tabs>
              <w:spacing w:line="298" w:lineRule="exact"/>
              <w:ind w:left="108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主讲：王旭老师</w:t>
              <w:tab/>
              <w:t>培训主题：</w:t>
            </w:r>
            <w:r>
              <w:rPr>
                <w:b/>
                <w:color w:val="3E3E3E"/>
                <w:spacing w:val="-1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以成果为导向的政务礼仪教学设计</w:t>
            </w:r>
          </w:p>
        </w:tc>
      </w:tr>
      <w:tr>
        <w:trPr>
          <w:trHeight w:val="1971" w:hRule="atLeast"/>
        </w:trPr>
        <w:tc>
          <w:tcPr>
            <w:tcW w:w="5515" w:type="dxa"/>
            <w:gridSpan w:val="2"/>
          </w:tcPr>
          <w:p>
            <w:pPr>
              <w:pStyle w:val="TableParagraph"/>
              <w:spacing w:before="27"/>
              <w:ind w:left="108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案例导入：政务礼仪的缺失</w:t>
            </w:r>
          </w:p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（一）手表引发的争议与麻烦</w:t>
            </w:r>
          </w:p>
          <w:p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（二）夺人眼球的新闻发布会</w:t>
            </w:r>
          </w:p>
          <w:p>
            <w:pPr>
              <w:pStyle w:val="TableParagraph"/>
              <w:spacing w:line="261" w:lineRule="auto" w:before="5"/>
              <w:ind w:left="108" w:right="2022"/>
              <w:rPr>
                <w:b/>
                <w:sz w:val="24"/>
              </w:rPr>
            </w:pPr>
            <w:r>
              <w:rPr>
                <w:color w:val="3E3E3E"/>
                <w:sz w:val="24"/>
              </w:rPr>
              <w:t>（三）无法“共情”的成人礼 </w:t>
            </w:r>
            <w:r>
              <w:rPr>
                <w:b/>
                <w:color w:val="3E3E3E"/>
                <w:spacing w:val="-2"/>
                <w:sz w:val="24"/>
              </w:rPr>
              <w:t>第一部分：政务礼仪的基本概念</w:t>
            </w:r>
          </w:p>
          <w:p>
            <w:pPr>
              <w:pStyle w:val="TableParagraph"/>
              <w:spacing w:line="296" w:lineRule="exact" w:before="1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（一）礼仪起源及其属性（二）礼仪认知及其分类</w:t>
            </w:r>
          </w:p>
        </w:tc>
        <w:tc>
          <w:tcPr>
            <w:tcW w:w="4675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color w:val="3E3E3E"/>
                <w:sz w:val="24"/>
              </w:rPr>
              <w:t>（三）政务礼仪及其特点</w:t>
            </w:r>
          </w:p>
          <w:p>
            <w:pPr>
              <w:pStyle w:val="TableParagraph"/>
              <w:spacing w:line="242" w:lineRule="auto" w:before="55"/>
              <w:ind w:left="106" w:right="97"/>
              <w:rPr>
                <w:b/>
                <w:sz w:val="24"/>
              </w:rPr>
            </w:pPr>
            <w:r>
              <w:rPr>
                <w:b/>
                <w:color w:val="3E3E3E"/>
                <w:spacing w:val="-12"/>
                <w:sz w:val="24"/>
              </w:rPr>
              <w:t>第二部分：政务礼仪的教学设计</w:t>
            </w:r>
            <w:r>
              <w:rPr>
                <w:b/>
                <w:color w:val="3E3E3E"/>
                <w:sz w:val="24"/>
              </w:rPr>
              <w:t>（</w:t>
            </w:r>
            <w:r>
              <w:rPr>
                <w:b/>
                <w:color w:val="3E3E3E"/>
                <w:spacing w:val="-4"/>
                <w:sz w:val="24"/>
              </w:rPr>
              <w:t>含政务礼</w:t>
            </w:r>
            <w:r>
              <w:rPr>
                <w:b/>
                <w:color w:val="3E3E3E"/>
                <w:sz w:val="24"/>
              </w:rPr>
              <w:t>仪课程思政）</w:t>
            </w:r>
          </w:p>
          <w:p>
            <w:pPr>
              <w:pStyle w:val="TableParagraph"/>
              <w:spacing w:before="54"/>
              <w:ind w:left="106"/>
              <w:rPr>
                <w:sz w:val="24"/>
              </w:rPr>
            </w:pPr>
            <w:r>
              <w:rPr>
                <w:color w:val="3E3E3E"/>
                <w:sz w:val="24"/>
              </w:rPr>
              <w:t>（一）政务礼仪的教学目的</w:t>
            </w:r>
          </w:p>
          <w:p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color w:val="3E3E3E"/>
                <w:sz w:val="24"/>
              </w:rPr>
              <w:t>（二）政务礼仪的教学对象</w:t>
            </w:r>
          </w:p>
          <w:p>
            <w:pPr>
              <w:pStyle w:val="TableParagraph"/>
              <w:spacing w:line="288" w:lineRule="exact" w:before="5"/>
              <w:ind w:left="106"/>
              <w:rPr>
                <w:sz w:val="24"/>
              </w:rPr>
            </w:pPr>
            <w:r>
              <w:rPr>
                <w:color w:val="3E3E3E"/>
                <w:sz w:val="24"/>
              </w:rPr>
              <w:t>（三）政务礼仪的教学方法</w:t>
            </w:r>
          </w:p>
        </w:tc>
      </w:tr>
      <w:tr>
        <w:trPr>
          <w:trHeight w:val="723" w:hRule="atLeast"/>
        </w:trPr>
        <w:tc>
          <w:tcPr>
            <w:tcW w:w="10190" w:type="dxa"/>
            <w:gridSpan w:val="3"/>
          </w:tcPr>
          <w:p>
            <w:pPr>
              <w:pStyle w:val="TableParagraph"/>
              <w:tabs>
                <w:tab w:pos="5439" w:val="left" w:leader="none"/>
                <w:tab w:pos="7774" w:val="left" w:leader="none"/>
              </w:tabs>
              <w:spacing w:line="301" w:lineRule="exact" w:before="77"/>
              <w:ind w:left="108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时间：2023</w:t>
            </w:r>
            <w:r>
              <w:rPr>
                <w:b/>
                <w:color w:val="3E3E3E"/>
                <w:spacing w:val="-71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年</w:t>
            </w:r>
            <w:r>
              <w:rPr>
                <w:b/>
                <w:color w:val="3E3E3E"/>
                <w:spacing w:val="-67"/>
                <w:sz w:val="24"/>
              </w:rPr>
              <w:t> </w:t>
            </w:r>
            <w:r>
              <w:rPr>
                <w:b/>
                <w:color w:val="3E3E3E"/>
                <w:spacing w:val="12"/>
                <w:sz w:val="24"/>
              </w:rPr>
              <w:t>11</w:t>
            </w:r>
            <w:r>
              <w:rPr>
                <w:b/>
                <w:color w:val="3E3E3E"/>
                <w:spacing w:val="-91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月</w:t>
            </w:r>
            <w:r>
              <w:rPr>
                <w:b/>
                <w:color w:val="3E3E3E"/>
                <w:spacing w:val="-68"/>
                <w:sz w:val="24"/>
              </w:rPr>
              <w:t> </w:t>
            </w:r>
            <w:r>
              <w:rPr>
                <w:b/>
                <w:color w:val="3E3E3E"/>
                <w:spacing w:val="12"/>
                <w:sz w:val="24"/>
              </w:rPr>
              <w:t>26</w:t>
            </w:r>
            <w:r>
              <w:rPr>
                <w:b/>
                <w:color w:val="3E3E3E"/>
                <w:spacing w:val="-89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日</w:t>
              <w:tab/>
              <w:t>上午</w:t>
            </w:r>
            <w:r>
              <w:rPr>
                <w:b/>
                <w:color w:val="3E3E3E"/>
                <w:spacing w:val="-66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9:00-12:00</w:t>
            </w:r>
            <w:r>
              <w:rPr>
                <w:b/>
                <w:color w:val="3E3E3E"/>
                <w:spacing w:val="-2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，</w:t>
              <w:tab/>
              <w:t>下午</w:t>
            </w:r>
            <w:r>
              <w:rPr>
                <w:b/>
                <w:color w:val="3E3E3E"/>
                <w:spacing w:val="-69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13:00-16:00；</w:t>
            </w:r>
          </w:p>
          <w:p>
            <w:pPr>
              <w:pStyle w:val="TableParagraph"/>
              <w:tabs>
                <w:tab w:pos="4752" w:val="left" w:leader="none"/>
              </w:tabs>
              <w:spacing w:line="301" w:lineRule="exact"/>
              <w:ind w:left="108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主讲：王旭老师</w:t>
              <w:tab/>
              <w:t>培训主题：</w:t>
            </w:r>
            <w:r>
              <w:rPr>
                <w:b/>
                <w:color w:val="3E3E3E"/>
                <w:spacing w:val="-2"/>
                <w:sz w:val="24"/>
              </w:rPr>
              <w:t> </w:t>
            </w:r>
            <w:r>
              <w:rPr>
                <w:b/>
                <w:color w:val="3E3E3E"/>
                <w:sz w:val="24"/>
              </w:rPr>
              <w:t>政务礼仪的教学内容</w:t>
            </w:r>
          </w:p>
        </w:tc>
      </w:tr>
      <w:tr>
        <w:trPr>
          <w:trHeight w:val="417" w:hRule="atLeast"/>
        </w:trPr>
        <w:tc>
          <w:tcPr>
            <w:tcW w:w="5515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75"/>
              <w:ind w:left="108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（一）政务座次礼仪</w:t>
            </w:r>
          </w:p>
        </w:tc>
        <w:tc>
          <w:tcPr>
            <w:tcW w:w="4675" w:type="dxa"/>
            <w:vMerge w:val="restart"/>
          </w:tcPr>
          <w:p>
            <w:pPr>
              <w:pStyle w:val="TableParagraph"/>
              <w:spacing w:before="75"/>
              <w:ind w:left="226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（四）政务会务礼仪</w:t>
            </w:r>
          </w:p>
          <w:p>
            <w:pPr>
              <w:pStyle w:val="TableParagraph"/>
              <w:tabs>
                <w:tab w:pos="2266" w:val="left" w:leader="none"/>
              </w:tabs>
              <w:spacing w:before="79"/>
              <w:ind w:left="106"/>
              <w:rPr>
                <w:sz w:val="24"/>
              </w:rPr>
            </w:pPr>
            <w:r>
              <w:rPr>
                <w:color w:val="3E3E3E"/>
                <w:sz w:val="24"/>
              </w:rPr>
              <w:t>1、会务计划流程</w:t>
              <w:tab/>
              <w:t>2、会务运作筹备</w:t>
            </w:r>
          </w:p>
          <w:p>
            <w:pPr>
              <w:pStyle w:val="TableParagraph"/>
              <w:tabs>
                <w:tab w:pos="2266" w:val="left" w:leader="none"/>
              </w:tabs>
              <w:spacing w:before="5"/>
              <w:ind w:left="106"/>
              <w:rPr>
                <w:sz w:val="24"/>
              </w:rPr>
            </w:pPr>
            <w:r>
              <w:rPr>
                <w:color w:val="3E3E3E"/>
                <w:sz w:val="24"/>
              </w:rPr>
              <w:t>3、会务中期服务</w:t>
              <w:tab/>
              <w:t>4、会后沟通传达</w:t>
            </w:r>
          </w:p>
          <w:p>
            <w:pPr>
              <w:pStyle w:val="TableParagraph"/>
              <w:spacing w:before="76"/>
              <w:ind w:left="106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（五）政务涉外场合</w:t>
            </w:r>
          </w:p>
          <w:p>
            <w:pPr>
              <w:pStyle w:val="TableParagraph"/>
              <w:tabs>
                <w:tab w:pos="2266" w:val="left" w:leader="none"/>
              </w:tabs>
              <w:spacing w:before="79"/>
              <w:ind w:left="106"/>
              <w:rPr>
                <w:sz w:val="24"/>
              </w:rPr>
            </w:pPr>
            <w:r>
              <w:rPr>
                <w:color w:val="3E3E3E"/>
                <w:sz w:val="24"/>
              </w:rPr>
              <w:t>1、见面与问候</w:t>
              <w:tab/>
              <w:t>2、称呼与介绍</w:t>
            </w:r>
          </w:p>
          <w:p>
            <w:pPr>
              <w:pStyle w:val="TableParagraph"/>
              <w:tabs>
                <w:tab w:pos="2266" w:val="left" w:leader="none"/>
              </w:tabs>
              <w:spacing w:before="5"/>
              <w:ind w:left="106"/>
              <w:rPr>
                <w:sz w:val="24"/>
              </w:rPr>
            </w:pPr>
            <w:r>
              <w:rPr>
                <w:color w:val="3E3E3E"/>
                <w:sz w:val="24"/>
              </w:rPr>
              <w:t>3、交谈与禁忌</w:t>
              <w:tab/>
              <w:t>4、出行与交通</w:t>
            </w:r>
          </w:p>
          <w:p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color w:val="3E3E3E"/>
                <w:sz w:val="24"/>
              </w:rPr>
              <w:t>5、宴请与娱乐</w:t>
            </w:r>
          </w:p>
          <w:p>
            <w:pPr>
              <w:pStyle w:val="TableParagraph"/>
              <w:spacing w:line="302" w:lineRule="auto" w:before="77"/>
              <w:ind w:left="106" w:right="2389"/>
              <w:rPr>
                <w:sz w:val="24"/>
              </w:rPr>
            </w:pPr>
            <w:r>
              <w:rPr>
                <w:b/>
                <w:color w:val="3E3E3E"/>
                <w:sz w:val="24"/>
              </w:rPr>
              <w:t>（六）国旗国歌国徽</w:t>
            </w:r>
            <w:r>
              <w:rPr>
                <w:color w:val="3E3E3E"/>
                <w:sz w:val="24"/>
              </w:rPr>
              <w:t>1、了解相关法规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08" w:val="left" w:leader="none"/>
              </w:tabs>
              <w:spacing w:line="231" w:lineRule="exact" w:before="0" w:after="0"/>
              <w:ind w:left="707" w:right="0" w:hanging="602"/>
              <w:jc w:val="left"/>
              <w:rPr>
                <w:sz w:val="24"/>
              </w:rPr>
            </w:pPr>
            <w:r>
              <w:rPr>
                <w:color w:val="3E3E3E"/>
                <w:sz w:val="24"/>
              </w:rPr>
              <w:t>《中华人民共和国国旗法》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08" w:val="left" w:leader="none"/>
              </w:tabs>
              <w:spacing w:line="240" w:lineRule="auto" w:before="4" w:after="0"/>
              <w:ind w:left="707" w:right="0" w:hanging="602"/>
              <w:jc w:val="left"/>
              <w:rPr>
                <w:sz w:val="24"/>
              </w:rPr>
            </w:pPr>
            <w:r>
              <w:rPr>
                <w:color w:val="3E3E3E"/>
                <w:sz w:val="24"/>
              </w:rPr>
              <w:t>《中华人民共和国国歌法》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08" w:val="left" w:leader="none"/>
              </w:tabs>
              <w:spacing w:line="240" w:lineRule="auto" w:before="5" w:after="0"/>
              <w:ind w:left="707" w:right="0" w:hanging="602"/>
              <w:jc w:val="left"/>
              <w:rPr>
                <w:sz w:val="24"/>
              </w:rPr>
            </w:pPr>
            <w:r>
              <w:rPr>
                <w:color w:val="3E3E3E"/>
                <w:sz w:val="24"/>
              </w:rPr>
              <w:t>《中华人民共和国国徽法》</w:t>
            </w:r>
          </w:p>
          <w:p>
            <w:pPr>
              <w:pStyle w:val="TableParagraph"/>
              <w:tabs>
                <w:tab w:pos="2266" w:val="left" w:leader="none"/>
              </w:tabs>
              <w:spacing w:before="4"/>
              <w:ind w:left="106"/>
              <w:rPr>
                <w:sz w:val="24"/>
              </w:rPr>
            </w:pPr>
            <w:r>
              <w:rPr>
                <w:color w:val="3E3E3E"/>
                <w:sz w:val="24"/>
              </w:rPr>
              <w:t>2、熟知国际惯例</w:t>
              <w:tab/>
              <w:t>3、掌握相关规范</w:t>
            </w:r>
          </w:p>
        </w:tc>
      </w:tr>
      <w:tr>
        <w:trPr>
          <w:trHeight w:val="999" w:hRule="atLeast"/>
        </w:trPr>
        <w:tc>
          <w:tcPr>
            <w:tcW w:w="551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1、会议主席台座次 2、座谈会座次</w:t>
            </w:r>
          </w:p>
          <w:p>
            <w:pPr>
              <w:pStyle w:val="TableParagraph"/>
              <w:tabs>
                <w:tab w:pos="2268" w:val="left" w:leader="none"/>
              </w:tabs>
              <w:spacing w:before="5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3、会见座次</w:t>
              <w:tab/>
              <w:t>4、合影座次</w:t>
            </w:r>
          </w:p>
          <w:p>
            <w:pPr>
              <w:pStyle w:val="TableParagraph"/>
              <w:tabs>
                <w:tab w:pos="2268" w:val="left" w:leader="none"/>
              </w:tabs>
              <w:spacing w:before="4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5、宴席座次</w:t>
              <w:tab/>
              <w:t>6、交通工具</w:t>
            </w:r>
          </w:p>
        </w:tc>
        <w:tc>
          <w:tcPr>
            <w:tcW w:w="4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atLeast"/>
        </w:trPr>
        <w:tc>
          <w:tcPr>
            <w:tcW w:w="551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08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（二）政务活动礼仪</w:t>
            </w:r>
          </w:p>
        </w:tc>
        <w:tc>
          <w:tcPr>
            <w:tcW w:w="4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3" w:hRule="atLeast"/>
        </w:trPr>
        <w:tc>
          <w:tcPr>
            <w:tcW w:w="551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68" w:val="left" w:leader="none"/>
              </w:tabs>
              <w:spacing w:before="34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1、欢迎与送别</w:t>
              <w:tab/>
              <w:t>2、接待与规格</w:t>
            </w:r>
          </w:p>
          <w:p>
            <w:pPr>
              <w:pStyle w:val="TableParagraph"/>
              <w:tabs>
                <w:tab w:pos="2268" w:val="left" w:leader="none"/>
              </w:tabs>
              <w:spacing w:before="5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3、会见与会谈</w:t>
              <w:tab/>
              <w:t>4、会场及布置</w:t>
            </w:r>
          </w:p>
          <w:p>
            <w:pPr>
              <w:pStyle w:val="TableParagraph"/>
              <w:tabs>
                <w:tab w:pos="2268" w:val="left" w:leader="none"/>
              </w:tabs>
              <w:spacing w:before="4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5、请示与汇报</w:t>
              <w:tab/>
              <w:t>6、公文与递送</w:t>
            </w:r>
          </w:p>
          <w:p>
            <w:pPr>
              <w:pStyle w:val="TableParagraph"/>
              <w:tabs>
                <w:tab w:pos="2268" w:val="left" w:leader="none"/>
              </w:tabs>
              <w:spacing w:before="5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7、通信与联络</w:t>
              <w:tab/>
              <w:t>8、出差与旅行</w:t>
            </w:r>
          </w:p>
          <w:p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9、新闻与发布</w:t>
            </w:r>
          </w:p>
        </w:tc>
        <w:tc>
          <w:tcPr>
            <w:tcW w:w="4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atLeast"/>
        </w:trPr>
        <w:tc>
          <w:tcPr>
            <w:tcW w:w="551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08"/>
              <w:rPr>
                <w:b/>
                <w:sz w:val="24"/>
              </w:rPr>
            </w:pPr>
            <w:r>
              <w:rPr>
                <w:b/>
                <w:color w:val="3E3E3E"/>
                <w:sz w:val="24"/>
              </w:rPr>
              <w:t>（三）政务宴请礼仪</w:t>
            </w:r>
          </w:p>
        </w:tc>
        <w:tc>
          <w:tcPr>
            <w:tcW w:w="4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8" w:hRule="atLeast"/>
        </w:trPr>
        <w:tc>
          <w:tcPr>
            <w:tcW w:w="551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34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1、政务宴请及其特点 2、宴请的准备及操作</w:t>
            </w:r>
          </w:p>
          <w:p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color w:val="3E3E3E"/>
                <w:sz w:val="24"/>
              </w:rPr>
              <w:t>3、餐桌礼仪及其禁忌</w:t>
            </w:r>
          </w:p>
        </w:tc>
        <w:tc>
          <w:tcPr>
            <w:tcW w:w="46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820" w:bottom="280" w:left="440" w:right="560"/>
        </w:sectPr>
      </w:pPr>
    </w:p>
    <w:p>
      <w:pPr>
        <w:spacing w:before="47"/>
        <w:ind w:left="1360" w:right="0" w:firstLine="0"/>
        <w:jc w:val="left"/>
        <w:rPr>
          <w:b/>
          <w:sz w:val="28"/>
        </w:rPr>
      </w:pPr>
      <w:r>
        <w:rPr>
          <w:b/>
          <w:sz w:val="28"/>
        </w:rPr>
        <w:t>附件二：全国高级政务礼仪指导师（杭州）培训班报名回执表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"/>
        <w:gridCol w:w="664"/>
        <w:gridCol w:w="1104"/>
        <w:gridCol w:w="1178"/>
        <w:gridCol w:w="772"/>
        <w:gridCol w:w="1607"/>
        <w:gridCol w:w="1789"/>
        <w:gridCol w:w="997"/>
        <w:gridCol w:w="525"/>
        <w:gridCol w:w="846"/>
        <w:gridCol w:w="583"/>
      </w:tblGrid>
      <w:tr>
        <w:trPr>
          <w:trHeight w:val="1000" w:hRule="atLeast"/>
        </w:trPr>
        <w:tc>
          <w:tcPr>
            <w:tcW w:w="105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left="28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单位</w:t>
            </w:r>
          </w:p>
          <w:p>
            <w:pPr>
              <w:pStyle w:val="TableParagraph"/>
              <w:spacing w:before="194"/>
              <w:ind w:left="28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名称</w:t>
            </w:r>
          </w:p>
        </w:tc>
        <w:tc>
          <w:tcPr>
            <w:tcW w:w="645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51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住宿标准（拼房/单住）</w:t>
            </w:r>
          </w:p>
        </w:tc>
      </w:tr>
      <w:tr>
        <w:trPr>
          <w:trHeight w:val="510" w:hRule="atLeast"/>
        </w:trPr>
        <w:tc>
          <w:tcPr>
            <w:tcW w:w="105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5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序号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5"/>
              <w:ind w:left="186" w:right="142"/>
              <w:jc w:val="center"/>
              <w:rPr>
                <w:sz w:val="24"/>
              </w:rPr>
            </w:pPr>
            <w:r>
              <w:rPr>
                <w:sz w:val="24"/>
              </w:rPr>
              <w:t>姓名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5"/>
              <w:ind w:left="105" w:right="63"/>
              <w:jc w:val="center"/>
              <w:rPr>
                <w:sz w:val="24"/>
              </w:rPr>
            </w:pPr>
            <w:r>
              <w:rPr>
                <w:sz w:val="24"/>
              </w:rPr>
              <w:t>性别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5"/>
              <w:ind w:left="161"/>
              <w:rPr>
                <w:sz w:val="24"/>
              </w:rPr>
            </w:pPr>
            <w:r>
              <w:rPr>
                <w:sz w:val="24"/>
              </w:rPr>
              <w:t>职务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5"/>
              <w:ind w:left="340"/>
              <w:rPr>
                <w:sz w:val="24"/>
              </w:rPr>
            </w:pPr>
            <w:r>
              <w:rPr>
                <w:sz w:val="24"/>
              </w:rPr>
              <w:t>手机号码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5"/>
              <w:ind w:left="430"/>
              <w:rPr>
                <w:sz w:val="24"/>
              </w:rPr>
            </w:pPr>
            <w:r>
              <w:rPr>
                <w:sz w:val="24"/>
              </w:rPr>
              <w:t>电子邮箱</w:t>
            </w:r>
          </w:p>
        </w:tc>
        <w:tc>
          <w:tcPr>
            <w:tcW w:w="1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133"/>
              <w:rPr>
                <w:sz w:val="21"/>
              </w:rPr>
            </w:pPr>
            <w:r>
              <w:rPr>
                <w:sz w:val="21"/>
              </w:rPr>
              <w:t>标间（2 人）</w:t>
            </w:r>
          </w:p>
        </w:tc>
        <w:tc>
          <w:tcPr>
            <w:tcW w:w="1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5"/>
              </w:rPr>
            </w:pPr>
          </w:p>
          <w:p>
            <w:pPr>
              <w:pStyle w:val="TableParagraph"/>
              <w:ind w:left="123"/>
              <w:rPr>
                <w:sz w:val="21"/>
              </w:rPr>
            </w:pPr>
            <w:r>
              <w:rPr>
                <w:sz w:val="21"/>
              </w:rPr>
              <w:t>单间（1 人）</w:t>
            </w:r>
          </w:p>
        </w:tc>
      </w:tr>
      <w:tr>
        <w:trPr>
          <w:trHeight w:val="500" w:hRule="atLeast"/>
        </w:trPr>
        <w:tc>
          <w:tcPr>
            <w:tcW w:w="391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91" w:lineRule="auto" w:before="187"/>
              <w:ind w:left="106" w:right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报名回执信</w:t>
            </w:r>
          </w:p>
          <w:p>
            <w:pPr>
              <w:pStyle w:val="TableParagraph"/>
              <w:spacing w:line="300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息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00" w:hRule="atLeast"/>
        </w:trPr>
        <w:tc>
          <w:tcPr>
            <w:tcW w:w="39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00" w:hRule="atLeast"/>
        </w:trPr>
        <w:tc>
          <w:tcPr>
            <w:tcW w:w="39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00" w:hRule="atLeast"/>
        </w:trPr>
        <w:tc>
          <w:tcPr>
            <w:tcW w:w="39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1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00" w:hRule="atLeast"/>
        </w:trPr>
        <w:tc>
          <w:tcPr>
            <w:tcW w:w="39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99" w:hRule="atLeast"/>
        </w:trPr>
        <w:tc>
          <w:tcPr>
            <w:tcW w:w="391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67" w:hRule="atLeast"/>
        </w:trPr>
        <w:tc>
          <w:tcPr>
            <w:tcW w:w="1055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391" w:lineRule="auto"/>
              <w:ind w:left="164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培训单位信息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8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户名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auto" w:before="47"/>
              <w:ind w:left="151" w:right="106"/>
              <w:rPr>
                <w:sz w:val="24"/>
              </w:rPr>
            </w:pPr>
            <w:r>
              <w:rPr>
                <w:sz w:val="24"/>
              </w:rPr>
              <w:t>北京桑博国际教育科技有限公司</w:t>
            </w:r>
          </w:p>
        </w:tc>
        <w:tc>
          <w:tcPr>
            <w:tcW w:w="16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缴费方式</w:t>
            </w:r>
          </w:p>
        </w:tc>
        <w:tc>
          <w:tcPr>
            <w:tcW w:w="474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ind w:left="1765" w:right="1706"/>
              <w:jc w:val="center"/>
              <w:rPr>
                <w:sz w:val="24"/>
              </w:rPr>
            </w:pPr>
            <w:r>
              <w:rPr>
                <w:sz w:val="24"/>
              </w:rPr>
              <w:t>□手机支付</w:t>
            </w:r>
          </w:p>
          <w:p>
            <w:pPr>
              <w:pStyle w:val="TableParagraph"/>
              <w:spacing w:before="194"/>
              <w:ind w:left="1765" w:right="1706"/>
              <w:jc w:val="center"/>
              <w:rPr>
                <w:sz w:val="24"/>
              </w:rPr>
            </w:pPr>
            <w:r>
              <w:rPr>
                <w:sz w:val="24"/>
              </w:rPr>
              <w:t>□对公转款</w:t>
            </w:r>
          </w:p>
        </w:tc>
      </w:tr>
      <w:tr>
        <w:trPr>
          <w:trHeight w:val="540" w:hRule="atLeast"/>
        </w:trPr>
        <w:tc>
          <w:tcPr>
            <w:tcW w:w="1055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1"/>
              <w:ind w:left="186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开户行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90" w:lineRule="atLeast" w:before="3"/>
              <w:ind w:left="571" w:right="108" w:hanging="420"/>
              <w:rPr>
                <w:sz w:val="21"/>
              </w:rPr>
            </w:pPr>
            <w:r>
              <w:rPr>
                <w:sz w:val="21"/>
              </w:rPr>
              <w:t>中国银行北京立汤南路支行</w:t>
            </w:r>
          </w:p>
        </w:tc>
        <w:tc>
          <w:tcPr>
            <w:tcW w:w="16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1055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left="18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账号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125"/>
              <w:rPr>
                <w:sz w:val="24"/>
              </w:rPr>
            </w:pPr>
            <w:r>
              <w:rPr>
                <w:sz w:val="24"/>
              </w:rPr>
              <w:t>348 056 034</w:t>
            </w:r>
            <w:r>
              <w:rPr>
                <w:spacing w:val="-68"/>
                <w:sz w:val="24"/>
              </w:rPr>
              <w:t> </w:t>
            </w:r>
            <w:r>
              <w:rPr>
                <w:sz w:val="24"/>
              </w:rPr>
              <w:t>395</w:t>
            </w:r>
          </w:p>
        </w:tc>
        <w:tc>
          <w:tcPr>
            <w:tcW w:w="16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0" w:hRule="atLeast"/>
        </w:trPr>
        <w:tc>
          <w:tcPr>
            <w:tcW w:w="1055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开户行</w:t>
            </w:r>
          </w:p>
          <w:p>
            <w:pPr>
              <w:pStyle w:val="TableParagraph"/>
              <w:spacing w:before="194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编号</w:t>
            </w:r>
          </w:p>
        </w:tc>
        <w:tc>
          <w:tcPr>
            <w:tcW w:w="1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71"/>
              <w:rPr>
                <w:sz w:val="24"/>
              </w:rPr>
            </w:pPr>
            <w:r>
              <w:rPr>
                <w:sz w:val="24"/>
              </w:rPr>
              <w:t>104100006054</w:t>
            </w:r>
          </w:p>
        </w:tc>
        <w:tc>
          <w:tcPr>
            <w:tcW w:w="16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0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0" w:hRule="atLeast"/>
        </w:trPr>
        <w:tc>
          <w:tcPr>
            <w:tcW w:w="1055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2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其他</w:t>
            </w:r>
          </w:p>
        </w:tc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8"/>
              </w:rPr>
            </w:pPr>
          </w:p>
          <w:p>
            <w:pPr>
              <w:pStyle w:val="TableParagraph"/>
              <w:spacing w:line="388" w:lineRule="auto"/>
              <w:ind w:left="326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发票明细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05" w:right="63"/>
              <w:jc w:val="center"/>
              <w:rPr>
                <w:sz w:val="24"/>
              </w:rPr>
            </w:pPr>
            <w:r>
              <w:rPr>
                <w:sz w:val="24"/>
              </w:rPr>
              <w:t>项目</w:t>
            </w:r>
          </w:p>
        </w:tc>
        <w:tc>
          <w:tcPr>
            <w:tcW w:w="71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0"/>
              <w:ind w:left="3194" w:right="3137"/>
              <w:jc w:val="center"/>
              <w:rPr>
                <w:sz w:val="24"/>
              </w:rPr>
            </w:pPr>
            <w:r>
              <w:rPr>
                <w:sz w:val="24"/>
              </w:rPr>
              <w:t>培训费</w:t>
            </w:r>
          </w:p>
        </w:tc>
      </w:tr>
      <w:tr>
        <w:trPr>
          <w:trHeight w:val="500" w:hRule="atLeast"/>
        </w:trPr>
        <w:tc>
          <w:tcPr>
            <w:tcW w:w="1055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105" w:right="63"/>
              <w:jc w:val="center"/>
              <w:rPr>
                <w:sz w:val="24"/>
              </w:rPr>
            </w:pPr>
            <w:r>
              <w:rPr>
                <w:sz w:val="24"/>
              </w:rPr>
              <w:t>发票抬头</w:t>
            </w:r>
          </w:p>
        </w:tc>
        <w:tc>
          <w:tcPr>
            <w:tcW w:w="71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00" w:hRule="atLeast"/>
        </w:trPr>
        <w:tc>
          <w:tcPr>
            <w:tcW w:w="1055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0"/>
              <w:ind w:left="105" w:right="63"/>
              <w:jc w:val="center"/>
              <w:rPr>
                <w:sz w:val="24"/>
              </w:rPr>
            </w:pPr>
            <w:r>
              <w:rPr>
                <w:sz w:val="24"/>
              </w:rPr>
              <w:t>发票税号</w:t>
            </w:r>
          </w:p>
        </w:tc>
        <w:tc>
          <w:tcPr>
            <w:tcW w:w="71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00" w:hRule="atLeast"/>
        </w:trPr>
        <w:tc>
          <w:tcPr>
            <w:tcW w:w="1055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105" w:right="63"/>
              <w:jc w:val="center"/>
              <w:rPr>
                <w:sz w:val="24"/>
              </w:rPr>
            </w:pPr>
            <w:r>
              <w:rPr>
                <w:sz w:val="24"/>
              </w:rPr>
              <w:t>到达日期</w:t>
            </w:r>
          </w:p>
        </w:tc>
        <w:tc>
          <w:tcPr>
            <w:tcW w:w="71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600" w:hRule="atLeast"/>
        </w:trPr>
        <w:tc>
          <w:tcPr>
            <w:tcW w:w="1055" w:type="dxa"/>
            <w:gridSpan w:val="2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1"/>
              <w:ind w:left="125"/>
              <w:rPr>
                <w:sz w:val="24"/>
              </w:rPr>
            </w:pPr>
            <w:hyperlink r:id="rId7">
              <w:r>
                <w:rPr>
                  <w:sz w:val="24"/>
                </w:rPr>
                <w:t>1、会务组联系人：李冬梅老师 13911903810（同微信）; QQ：2301318808@qq.com</w:t>
              </w:r>
            </w:hyperlink>
          </w:p>
          <w:p>
            <w:pPr>
              <w:pStyle w:val="TableParagraph"/>
              <w:spacing w:line="312" w:lineRule="auto" w:before="93"/>
              <w:ind w:left="125" w:right="4"/>
              <w:rPr>
                <w:sz w:val="24"/>
              </w:rPr>
            </w:pPr>
            <w:r>
              <w:rPr>
                <w:sz w:val="24"/>
              </w:rPr>
              <w:t>2、请将报名回执发送至会务组</w:t>
            </w:r>
            <w:r>
              <w:rPr>
                <w:color w:val="FF0000"/>
                <w:sz w:val="24"/>
              </w:rPr>
              <w:t>指定邮箱或者微信</w:t>
            </w:r>
            <w:r>
              <w:rPr>
                <w:sz w:val="24"/>
              </w:rPr>
              <w:t>，回执表命名格式：学校+10 月杭州礼仪班，在报名截止日期前回传。</w:t>
            </w:r>
          </w:p>
          <w:p>
            <w:pPr>
              <w:pStyle w:val="TableParagraph"/>
              <w:spacing w:line="298" w:lineRule="exact"/>
              <w:ind w:left="125"/>
              <w:rPr>
                <w:sz w:val="24"/>
              </w:rPr>
            </w:pPr>
            <w:r>
              <w:rPr>
                <w:color w:val="FF0000"/>
                <w:sz w:val="24"/>
              </w:rPr>
              <w:t>3、若拼房住，有指定拼房对象或自己单住一间标间请告知会务组李冬梅老师。</w:t>
            </w:r>
          </w:p>
        </w:tc>
      </w:tr>
      <w:tr>
        <w:trPr>
          <w:trHeight w:val="499" w:hRule="atLeast"/>
        </w:trPr>
        <w:tc>
          <w:tcPr>
            <w:tcW w:w="1055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401" w:type="dxa"/>
            <w:gridSpan w:val="9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top="940" w:bottom="280" w:left="440" w:right="560"/>
        </w:sectPr>
      </w:pPr>
    </w:p>
    <w:p>
      <w:pPr>
        <w:pStyle w:val="Heading1"/>
        <w:spacing w:before="36"/>
        <w:ind w:left="1360"/>
      </w:pPr>
      <w:r>
        <w:rPr>
          <w:spacing w:val="-5"/>
        </w:rPr>
        <w:t>附件三：</w:t>
      </w:r>
    </w:p>
    <w:p>
      <w:pPr>
        <w:pStyle w:val="BodyText"/>
        <w:spacing w:before="11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spacing w:line="364" w:lineRule="auto" w:before="0"/>
        <w:ind w:left="217" w:right="2704" w:firstLine="201"/>
        <w:jc w:val="left"/>
        <w:rPr>
          <w:b/>
          <w:sz w:val="32"/>
        </w:rPr>
      </w:pPr>
      <w:r>
        <w:rPr>
          <w:b/>
          <w:sz w:val="32"/>
        </w:rPr>
        <w:t>高校毕业生就业协会核心能力分会CVCC 核心能力礼仪指导师证书申请表</w:t>
      </w:r>
    </w:p>
    <w:p>
      <w:pPr>
        <w:spacing w:after="0" w:line="364" w:lineRule="auto"/>
        <w:jc w:val="left"/>
        <w:rPr>
          <w:sz w:val="32"/>
        </w:rPr>
        <w:sectPr>
          <w:pgSz w:w="11910" w:h="16840"/>
          <w:pgMar w:top="740" w:bottom="280" w:left="440" w:right="560"/>
          <w:cols w:num="2" w:equalWidth="0">
            <w:col w:w="2644" w:space="40"/>
            <w:col w:w="8226"/>
          </w:cols>
        </w:sectPr>
      </w:pPr>
    </w:p>
    <w:p>
      <w:pPr>
        <w:pStyle w:val="BodyText"/>
        <w:spacing w:before="6" w:after="1"/>
        <w:rPr>
          <w:b/>
          <w:sz w:val="10"/>
        </w:rPr>
      </w:pPr>
    </w:p>
    <w:tbl>
      <w:tblPr>
        <w:tblW w:w="0" w:type="auto"/>
        <w:jc w:val="left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5"/>
        <w:gridCol w:w="1474"/>
        <w:gridCol w:w="823"/>
        <w:gridCol w:w="526"/>
        <w:gridCol w:w="969"/>
        <w:gridCol w:w="1269"/>
        <w:gridCol w:w="642"/>
        <w:gridCol w:w="562"/>
        <w:gridCol w:w="1949"/>
      </w:tblGrid>
      <w:tr>
        <w:trPr>
          <w:trHeight w:val="650" w:hRule="atLeast"/>
        </w:trPr>
        <w:tc>
          <w:tcPr>
            <w:tcW w:w="1685" w:type="dxa"/>
          </w:tcPr>
          <w:p>
            <w:pPr>
              <w:pStyle w:val="TableParagraph"/>
              <w:spacing w:before="172"/>
              <w:ind w:left="564" w:right="560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姓名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before="172"/>
              <w:ind w:left="148" w:right="142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性别</w:t>
            </w:r>
          </w:p>
        </w:tc>
        <w:tc>
          <w:tcPr>
            <w:tcW w:w="1495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before="172"/>
              <w:ind w:left="94" w:right="111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出生年月</w:t>
            </w:r>
          </w:p>
        </w:tc>
        <w:tc>
          <w:tcPr>
            <w:tcW w:w="1204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9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17"/>
              </w:rPr>
            </w:pPr>
          </w:p>
          <w:p>
            <w:pPr>
              <w:pStyle w:val="TableParagraph"/>
              <w:ind w:left="232" w:right="221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电子</w:t>
            </w:r>
          </w:p>
          <w:p>
            <w:pPr>
              <w:pStyle w:val="TableParagraph"/>
              <w:spacing w:before="5"/>
              <w:ind w:left="232" w:right="221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彩色照片一张</w:t>
            </w:r>
          </w:p>
          <w:p>
            <w:pPr>
              <w:pStyle w:val="TableParagraph"/>
              <w:spacing w:before="4"/>
              <w:ind w:left="230" w:right="221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（一寸）</w:t>
            </w:r>
          </w:p>
        </w:tc>
      </w:tr>
      <w:tr>
        <w:trPr>
          <w:trHeight w:val="722" w:hRule="atLeast"/>
        </w:trPr>
        <w:tc>
          <w:tcPr>
            <w:tcW w:w="1685" w:type="dxa"/>
          </w:tcPr>
          <w:p>
            <w:pPr>
              <w:pStyle w:val="TableParagraph"/>
              <w:spacing w:before="208"/>
              <w:ind w:left="578" w:right="545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职业</w:t>
            </w: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before="208"/>
              <w:ind w:left="148" w:right="142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职称</w:t>
            </w:r>
          </w:p>
        </w:tc>
        <w:tc>
          <w:tcPr>
            <w:tcW w:w="1495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before="208"/>
              <w:ind w:left="97" w:right="111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民族</w:t>
            </w:r>
          </w:p>
        </w:tc>
        <w:tc>
          <w:tcPr>
            <w:tcW w:w="1204" w:type="dxa"/>
            <w:gridSpan w:val="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1" w:hRule="atLeast"/>
        </w:trPr>
        <w:tc>
          <w:tcPr>
            <w:tcW w:w="1685" w:type="dxa"/>
          </w:tcPr>
          <w:p>
            <w:pPr>
              <w:pStyle w:val="TableParagraph"/>
              <w:spacing w:before="171"/>
              <w:ind w:left="359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工作单位</w:t>
            </w:r>
          </w:p>
        </w:tc>
        <w:tc>
          <w:tcPr>
            <w:tcW w:w="6265" w:type="dxa"/>
            <w:gridSpan w:val="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5" w:hRule="atLeast"/>
        </w:trPr>
        <w:tc>
          <w:tcPr>
            <w:tcW w:w="1685" w:type="dxa"/>
          </w:tcPr>
          <w:p>
            <w:pPr>
              <w:pStyle w:val="TableParagraph"/>
              <w:spacing w:before="129"/>
              <w:ind w:left="359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通讯地址</w:t>
            </w:r>
          </w:p>
        </w:tc>
        <w:tc>
          <w:tcPr>
            <w:tcW w:w="6265" w:type="dxa"/>
            <w:gridSpan w:val="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685" w:type="dxa"/>
          </w:tcPr>
          <w:p>
            <w:pPr>
              <w:pStyle w:val="TableParagraph"/>
              <w:spacing w:before="122"/>
              <w:ind w:left="359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电子邮箱</w:t>
            </w:r>
          </w:p>
        </w:tc>
        <w:tc>
          <w:tcPr>
            <w:tcW w:w="3792" w:type="dxa"/>
            <w:gridSpan w:val="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before="122"/>
              <w:ind w:left="119" w:right="86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QQ</w:t>
            </w:r>
          </w:p>
        </w:tc>
        <w:tc>
          <w:tcPr>
            <w:tcW w:w="3153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1685" w:type="dxa"/>
          </w:tcPr>
          <w:p>
            <w:pPr>
              <w:pStyle w:val="TableParagraph"/>
              <w:spacing w:before="123"/>
              <w:ind w:right="228"/>
              <w:jc w:val="right"/>
              <w:rPr>
                <w:b/>
                <w:sz w:val="24"/>
              </w:rPr>
            </w:pPr>
            <w:r>
              <w:rPr>
                <w:b/>
                <w:color w:val="0B0B0B"/>
                <w:w w:val="95"/>
                <w:sz w:val="24"/>
              </w:rPr>
              <w:t>身份证号码</w:t>
            </w:r>
          </w:p>
        </w:tc>
        <w:tc>
          <w:tcPr>
            <w:tcW w:w="3792" w:type="dxa"/>
            <w:gridSpan w:val="4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spacing w:before="123"/>
              <w:ind w:left="119" w:right="86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邮政编码</w:t>
            </w:r>
          </w:p>
        </w:tc>
        <w:tc>
          <w:tcPr>
            <w:tcW w:w="3153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05" w:hRule="atLeast"/>
        </w:trPr>
        <w:tc>
          <w:tcPr>
            <w:tcW w:w="1685" w:type="dxa"/>
          </w:tcPr>
          <w:p>
            <w:pPr>
              <w:pStyle w:val="TableParagraph"/>
              <w:spacing w:before="148"/>
              <w:ind w:left="659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手机</w:t>
            </w:r>
          </w:p>
        </w:tc>
        <w:tc>
          <w:tcPr>
            <w:tcW w:w="2823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" w:type="dxa"/>
            <w:gridSpan w:val="2"/>
          </w:tcPr>
          <w:p>
            <w:pPr>
              <w:pStyle w:val="TableParagraph"/>
              <w:spacing w:before="148"/>
              <w:ind w:left="868" w:right="838"/>
              <w:jc w:val="center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座机</w:t>
            </w:r>
          </w:p>
        </w:tc>
        <w:tc>
          <w:tcPr>
            <w:tcW w:w="3153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08" w:hRule="atLeast"/>
        </w:trPr>
        <w:tc>
          <w:tcPr>
            <w:tcW w:w="1685" w:type="dxa"/>
          </w:tcPr>
          <w:p>
            <w:pPr>
              <w:pStyle w:val="TableParagraph"/>
              <w:spacing w:before="102"/>
              <w:ind w:right="230"/>
              <w:jc w:val="right"/>
              <w:rPr>
                <w:b/>
                <w:sz w:val="24"/>
              </w:rPr>
            </w:pPr>
            <w:r>
              <w:rPr>
                <w:b/>
                <w:color w:val="0B0B0B"/>
                <w:w w:val="95"/>
                <w:sz w:val="24"/>
              </w:rPr>
              <w:t>培训时间</w:t>
            </w:r>
          </w:p>
        </w:tc>
        <w:tc>
          <w:tcPr>
            <w:tcW w:w="2823" w:type="dxa"/>
            <w:gridSpan w:val="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" w:type="dxa"/>
            <w:gridSpan w:val="2"/>
          </w:tcPr>
          <w:p>
            <w:pPr>
              <w:pStyle w:val="TableParagraph"/>
              <w:spacing w:before="102"/>
              <w:ind w:left="406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证书申请模块</w:t>
            </w:r>
          </w:p>
        </w:tc>
        <w:tc>
          <w:tcPr>
            <w:tcW w:w="3153" w:type="dxa"/>
            <w:gridSpan w:val="3"/>
          </w:tcPr>
          <w:p>
            <w:pPr>
              <w:pStyle w:val="TableParagraph"/>
              <w:spacing w:before="102"/>
              <w:ind w:left="746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礼仪指导师证书</w:t>
            </w:r>
          </w:p>
        </w:tc>
      </w:tr>
      <w:tr>
        <w:trPr>
          <w:trHeight w:val="1648" w:hRule="atLeast"/>
        </w:trPr>
        <w:tc>
          <w:tcPr>
            <w:tcW w:w="168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59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经 历</w:t>
            </w:r>
          </w:p>
        </w:tc>
        <w:tc>
          <w:tcPr>
            <w:tcW w:w="8214" w:type="dxa"/>
            <w:gridSpan w:val="8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108" w:hRule="atLeast"/>
        </w:trPr>
        <w:tc>
          <w:tcPr>
            <w:tcW w:w="168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24"/>
              </w:rPr>
            </w:pPr>
          </w:p>
          <w:p>
            <w:pPr>
              <w:pStyle w:val="TableParagraph"/>
              <w:spacing w:line="336" w:lineRule="auto"/>
              <w:ind w:left="602" w:right="128" w:hanging="394"/>
              <w:rPr>
                <w:b/>
                <w:sz w:val="24"/>
              </w:rPr>
            </w:pPr>
            <w:r>
              <w:rPr>
                <w:b/>
                <w:color w:val="0B0B0B"/>
                <w:sz w:val="24"/>
              </w:rPr>
              <w:t>CVCC 办公室意见</w:t>
            </w:r>
          </w:p>
        </w:tc>
        <w:tc>
          <w:tcPr>
            <w:tcW w:w="1474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2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9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11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color w:val="0B0B0B"/>
                <w:w w:val="99"/>
                <w:sz w:val="24"/>
              </w:rPr>
              <w:t>年</w:t>
            </w:r>
          </w:p>
        </w:tc>
        <w:tc>
          <w:tcPr>
            <w:tcW w:w="56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246"/>
              <w:rPr>
                <w:b/>
                <w:sz w:val="24"/>
              </w:rPr>
            </w:pPr>
            <w:r>
              <w:rPr>
                <w:b/>
                <w:color w:val="0B0B0B"/>
                <w:w w:val="99"/>
                <w:sz w:val="24"/>
              </w:rPr>
              <w:t>月</w:t>
            </w:r>
          </w:p>
        </w:tc>
        <w:tc>
          <w:tcPr>
            <w:tcW w:w="1949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406"/>
              <w:rPr>
                <w:b/>
                <w:sz w:val="24"/>
              </w:rPr>
            </w:pPr>
            <w:r>
              <w:rPr>
                <w:b/>
                <w:color w:val="0B0B0B"/>
                <w:w w:val="99"/>
                <w:sz w:val="24"/>
              </w:rPr>
              <w:t>日</w:t>
            </w:r>
          </w:p>
        </w:tc>
      </w:tr>
    </w:tbl>
    <w:p>
      <w:pPr>
        <w:pStyle w:val="BodyText"/>
        <w:spacing w:before="7"/>
        <w:rPr>
          <w:b/>
        </w:rPr>
      </w:pPr>
    </w:p>
    <w:p>
      <w:pPr>
        <w:pStyle w:val="BodyText"/>
        <w:spacing w:line="312" w:lineRule="auto" w:before="67"/>
        <w:ind w:left="2080" w:right="5105" w:hanging="720"/>
      </w:pPr>
      <w:r>
        <w:rPr/>
        <w:t>说明：1、表中每一项应填写工整、准确。2、此表复印有效。</w:t>
      </w:r>
    </w:p>
    <w:p>
      <w:pPr>
        <w:pStyle w:val="BodyText"/>
        <w:spacing w:line="312" w:lineRule="auto" w:before="2"/>
        <w:ind w:left="1360" w:right="1237" w:firstLine="720"/>
        <w:jc w:val="both"/>
      </w:pPr>
      <w:r>
        <w:rPr/>
        <w:t>3、此申请表是办理证书所需要的材料之一。并请准备齐全材料后一起发至邮箱：</w:t>
      </w:r>
      <w:hyperlink r:id="rId8">
        <w:r>
          <w:rPr>
            <w:color w:val="0000FF"/>
            <w:u w:val="single" w:color="0000FF"/>
          </w:rPr>
          <w:t>2301318808@qq.com</w:t>
        </w:r>
      </w:hyperlink>
      <w:r>
        <w:rPr/>
        <w:t>【办理证书所需要材料有：证书申请表、1 寸电子版证件照片、反正面电子版身份证（可拍照）】.</w:t>
      </w:r>
    </w:p>
    <w:p>
      <w:pPr>
        <w:pStyle w:val="BodyText"/>
        <w:spacing w:before="1"/>
        <w:ind w:left="1360"/>
        <w:jc w:val="both"/>
      </w:pPr>
      <w:hyperlink r:id="rId7">
        <w:r>
          <w:rPr/>
          <w:t>联系李冬梅老师：13911903810（同微信）； QQ：2301318808@qq.com</w:t>
        </w:r>
      </w:hyperlink>
    </w:p>
    <w:sectPr>
      <w:type w:val="continuous"/>
      <w:pgSz w:w="11910" w:h="16840"/>
      <w:pgMar w:top="1440" w:bottom="280" w:left="44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（%1）"/>
      <w:lvlJc w:val="left"/>
      <w:pPr>
        <w:ind w:left="707" w:hanging="601"/>
        <w:jc w:val="left"/>
      </w:pPr>
      <w:rPr>
        <w:rFonts w:hint="default" w:ascii="宋体" w:hAnsi="宋体" w:eastAsia="宋体" w:cs="宋体"/>
        <w:color w:val="3E3E3E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096" w:hanging="601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493" w:hanging="601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889" w:hanging="601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286" w:hanging="601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2682" w:hanging="601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3079" w:hanging="601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3475" w:hanging="601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3872" w:hanging="601"/>
      </w:pPr>
      <w:rPr>
        <w:rFonts w:hint="default"/>
        <w:lang w:val="zh-CN" w:eastAsia="zh-CN" w:bidi="zh-CN"/>
      </w:rPr>
    </w:lvl>
  </w:abstractNum>
  <w:abstractNum w:abstractNumId="3">
    <w:multiLevelType w:val="hybridMultilevel"/>
    <w:lvl w:ilvl="0">
      <w:start w:val="1"/>
      <w:numFmt w:val="decimal"/>
      <w:lvlText w:val="（%1）"/>
      <w:lvlJc w:val="left"/>
      <w:pPr>
        <w:ind w:left="707" w:hanging="601"/>
        <w:jc w:val="left"/>
      </w:pPr>
      <w:rPr>
        <w:rFonts w:hint="default" w:ascii="宋体" w:hAnsi="宋体" w:eastAsia="宋体" w:cs="宋体"/>
        <w:color w:val="3E3E3E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096" w:hanging="601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493" w:hanging="601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889" w:hanging="601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286" w:hanging="601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2682" w:hanging="601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3079" w:hanging="601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3475" w:hanging="601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3872" w:hanging="601"/>
      </w:pPr>
      <w:rPr>
        <w:rFonts w:hint="default"/>
        <w:lang w:val="zh-CN" w:eastAsia="zh-CN" w:bidi="zh-CN"/>
      </w:rPr>
    </w:lvl>
  </w:abstractNum>
  <w:abstractNum w:abstractNumId="2">
    <w:multiLevelType w:val="hybridMultilevel"/>
    <w:lvl w:ilvl="0">
      <w:start w:val="1"/>
      <w:numFmt w:val="decimal"/>
      <w:lvlText w:val="（%1）"/>
      <w:lvlJc w:val="left"/>
      <w:pPr>
        <w:ind w:left="709" w:hanging="601"/>
        <w:jc w:val="left"/>
      </w:pPr>
      <w:rPr>
        <w:rFonts w:hint="default" w:ascii="宋体" w:hAnsi="宋体" w:eastAsia="宋体" w:cs="宋体"/>
        <w:color w:val="3E3E3E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180" w:hanging="601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661" w:hanging="601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141" w:hanging="601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622" w:hanging="601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3102" w:hanging="601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3583" w:hanging="601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4063" w:hanging="601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4544" w:hanging="601"/>
      </w:pPr>
      <w:rPr>
        <w:rFonts w:hint="default"/>
        <w:lang w:val="zh-CN" w:eastAsia="zh-CN" w:bidi="zh-CN"/>
      </w:rPr>
    </w:lvl>
  </w:abstractNum>
  <w:abstractNum w:abstractNumId="1">
    <w:multiLevelType w:val="hybridMultilevel"/>
    <w:lvl w:ilvl="0">
      <w:start w:val="2"/>
      <w:numFmt w:val="decimal"/>
      <w:lvlText w:val="（%1）"/>
      <w:lvlJc w:val="left"/>
      <w:pPr>
        <w:ind w:left="709" w:hanging="601"/>
        <w:jc w:val="left"/>
      </w:pPr>
      <w:rPr>
        <w:rFonts w:hint="default" w:ascii="宋体" w:hAnsi="宋体" w:eastAsia="宋体" w:cs="宋体"/>
        <w:color w:val="3E3E3E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180" w:hanging="601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661" w:hanging="601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141" w:hanging="601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622" w:hanging="601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3102" w:hanging="601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3583" w:hanging="601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4063" w:hanging="601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4544" w:hanging="601"/>
      </w:pPr>
      <w:rPr>
        <w:rFonts w:hint="default"/>
        <w:lang w:val="zh-CN" w:eastAsia="zh-CN" w:bidi="zh-CN"/>
      </w:rPr>
    </w:lvl>
  </w:abstractNum>
  <w:abstractNum w:abstractNumId="0">
    <w:multiLevelType w:val="hybridMultilevel"/>
    <w:lvl w:ilvl="0">
      <w:start w:val="1"/>
      <w:numFmt w:val="decimal"/>
      <w:lvlText w:val="（%1）"/>
      <w:lvlJc w:val="left"/>
      <w:pPr>
        <w:ind w:left="709" w:hanging="601"/>
        <w:jc w:val="left"/>
      </w:pPr>
      <w:rPr>
        <w:rFonts w:hint="default" w:ascii="宋体" w:hAnsi="宋体" w:eastAsia="宋体" w:cs="宋体"/>
        <w:color w:val="3E3E3E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180" w:hanging="601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661" w:hanging="601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141" w:hanging="601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622" w:hanging="601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3102" w:hanging="601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3583" w:hanging="601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4063" w:hanging="601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4544" w:hanging="601"/>
      </w:pPr>
      <w:rPr>
        <w:rFonts w:hint="default"/>
        <w:lang w:val="zh-CN" w:eastAsia="zh-CN" w:bidi="zh-CN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4"/>
      <w:szCs w:val="24"/>
      <w:lang w:val="zh-CN" w:eastAsia="zh-CN" w:bidi="zh-CN"/>
    </w:rPr>
  </w:style>
  <w:style w:styleId="Heading1" w:type="paragraph">
    <w:name w:val="Heading 1"/>
    <w:basedOn w:val="Normal"/>
    <w:uiPriority w:val="1"/>
    <w:qFormat/>
    <w:pPr>
      <w:ind w:left="217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2301318808@qq.com" TargetMode="External"/><Relationship Id="rId8" Type="http://schemas.openxmlformats.org/officeDocument/2006/relationships/hyperlink" Target="mailto:cvcclh@163.com" TargetMode="External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2023-10-07T01:28:53Z</dcterms:created>
  <dcterms:modified xsi:type="dcterms:W3CDTF">2023-10-07T01:28:53Z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2023-10-07T00:00:00Z</vt:filetime>
  </property>
</Properties>
</file>