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24750" cy="10686415"/>
            <wp:effectExtent l="19050" t="0" r="0" b="0"/>
            <wp:wrapNone/>
            <wp:docPr id="3" name="图片 1" descr="C:\Users\Administrator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8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/>
          <w:b/>
          <w:bCs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-895350</wp:posOffset>
            </wp:positionV>
            <wp:extent cx="7553325" cy="10694035"/>
            <wp:effectExtent l="19050" t="0" r="9525" b="0"/>
            <wp:wrapNone/>
            <wp:docPr id="1" name="图片 1" descr="C:\Users\Administrator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/>
          <w:b/>
          <w:bCs/>
          <w:sz w:val="30"/>
          <w:szCs w:val="30"/>
        </w:rPr>
        <w:br w:type="page"/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both"/>
        <w:rPr>
          <w:rFonts w:ascii="宋体-PUA" w:hAnsi="宋体-PUA" w:eastAsia="宋体-PUA" w:cs="宋体-PUA"/>
          <w:sz w:val="21"/>
          <w:szCs w:val="22"/>
        </w:rPr>
      </w:pP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 xml:space="preserve">    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为帮助教师掌握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CVCC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礼仪训练的培训内容和教学规范，提高师资水平和培训质量，逐步建立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CVCC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礼仪训练教师队伍，我单位将于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201</w:t>
      </w:r>
      <w:r>
        <w:rPr>
          <w:rFonts w:hint="eastAsia" w:ascii="宋体-PUA" w:hAnsi="宋体-PUA" w:eastAsia="宋体-PUA" w:cs="宋体-PUA"/>
          <w:color w:val="000000"/>
          <w:sz w:val="21"/>
          <w:szCs w:val="21"/>
          <w:lang w:eastAsia="zh-CN"/>
        </w:rPr>
        <w:t>9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年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1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月</w:t>
      </w:r>
      <w:r>
        <w:rPr>
          <w:rFonts w:hint="eastAsia" w:ascii="宋体-PUA" w:hAnsi="宋体-PUA" w:eastAsia="宋体-PUA" w:cs="宋体-PUA"/>
          <w:color w:val="000000"/>
          <w:sz w:val="21"/>
          <w:szCs w:val="21"/>
          <w:lang w:eastAsia="zh-CN"/>
        </w:rPr>
        <w:t>16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日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-</w:t>
      </w:r>
      <w:r>
        <w:rPr>
          <w:rFonts w:hint="eastAsia" w:ascii="宋体-PUA" w:hAnsi="宋体-PUA" w:eastAsia="宋体-PUA" w:cs="宋体-PUA"/>
          <w:color w:val="000000"/>
          <w:sz w:val="21"/>
          <w:szCs w:val="21"/>
          <w:lang w:eastAsia="zh-CN"/>
        </w:rPr>
        <w:t>18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日在</w:t>
      </w:r>
      <w:r>
        <w:rPr>
          <w:rFonts w:hint="eastAsia" w:ascii="宋体-PUA" w:hAnsi="宋体-PUA" w:eastAsia="宋体-PUA" w:cs="宋体-PUA"/>
          <w:color w:val="000000"/>
          <w:sz w:val="21"/>
          <w:szCs w:val="21"/>
          <w:lang w:eastAsia="zh-CN"/>
        </w:rPr>
        <w:t>昆明市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举办全国核心能力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CVCC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礼仪指导师专业教师培训班，现将有关事项通知如下：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Style w:val="7"/>
          <w:rFonts w:hint="eastAsia" w:ascii="宋体-PUA" w:hAnsi="宋体-PUA" w:eastAsia="宋体-PUA" w:cs="宋体-PUA"/>
          <w:color w:val="000000"/>
          <w:sz w:val="21"/>
          <w:szCs w:val="21"/>
        </w:rPr>
        <w:t>一、培训目的、内容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315" w:firstLineChars="150"/>
        <w:jc w:val="both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1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、礼仪课程设计、仪态礼仪、政务礼仪、商务礼仪；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315" w:firstLineChars="150"/>
        <w:jc w:val="both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2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、礼仪课程授课技巧培训及礼仪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课程课程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开发等。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Style w:val="7"/>
          <w:rFonts w:hint="eastAsia" w:ascii="宋体-PUA" w:hAnsi="宋体-PUA" w:eastAsia="宋体-PUA" w:cs="宋体-PUA"/>
          <w:color w:val="000000"/>
          <w:sz w:val="21"/>
          <w:szCs w:val="21"/>
        </w:rPr>
        <w:t>二、授课专家</w:t>
      </w:r>
    </w:p>
    <w:p>
      <w:pPr>
        <w:pStyle w:val="5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Fonts w:hint="eastAsia" w:ascii="宋体-PUA" w:hAnsi="宋体-PUA" w:eastAsia="宋体-PUA" w:cs="宋体-PUA"/>
          <w:color w:val="000000"/>
          <w:szCs w:val="21"/>
        </w:rPr>
        <w:t xml:space="preserve">   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 xml:space="preserve">  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资深礼仪培训师、长沙市礼仪协会会长王旭老师；奥运会礼仪小姐</w:t>
      </w:r>
      <w:r>
        <w:rPr>
          <w:rFonts w:hint="eastAsia" w:ascii="宋体-PUA" w:hAnsi="宋体-PUA" w:eastAsia="宋体-PUA" w:cs="宋体-PUA"/>
          <w:color w:val="000000"/>
          <w:sz w:val="21"/>
          <w:szCs w:val="21"/>
          <w:lang w:eastAsia="zh-CN"/>
        </w:rPr>
        <w:t>培训师、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峰会指定礼仪导师</w:t>
      </w:r>
      <w:r>
        <w:rPr>
          <w:rFonts w:hint="eastAsia" w:ascii="宋体-PUA" w:hAnsi="宋体-PUA" w:eastAsia="宋体-PUA" w:cs="宋体-PUA"/>
          <w:color w:val="000000"/>
          <w:sz w:val="21"/>
          <w:szCs w:val="21"/>
          <w:lang w:eastAsia="zh-CN"/>
        </w:rPr>
        <w:t>张雪艳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老师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Style w:val="7"/>
          <w:rFonts w:hint="eastAsia" w:ascii="宋体-PUA" w:hAnsi="宋体-PUA" w:eastAsia="宋体-PUA" w:cs="宋体-PUA"/>
          <w:color w:val="000000"/>
          <w:sz w:val="21"/>
          <w:szCs w:val="21"/>
        </w:rPr>
        <w:t>三、培训对象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各院校教师和管理人员、辅导员、职业指导老师、旅游酒店专业教师、空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乘专业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教师、音乐舞蹈教师、体育类教师、文秘教师、公共课类等教师；企业培训师及对礼仪有兴趣的人士。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Style w:val="7"/>
          <w:rFonts w:hint="eastAsia" w:ascii="宋体-PUA" w:hAnsi="宋体-PUA" w:eastAsia="宋体-PUA" w:cs="宋体-PUA"/>
          <w:color w:val="000000"/>
          <w:sz w:val="21"/>
          <w:szCs w:val="21"/>
        </w:rPr>
        <w:t>四、资格认证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培训并经考核合格后，可申请教育部高校毕业生就业协会核心能力分会颁发的《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CVCC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礼仪指导师证书》，该证书既是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CVCC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项目培训讲师任职资格的证明，也可作为人员岗位聘任、定级和晋升职务的参考依据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,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及各级教师继续教育的证明。（证书查询：全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国核心能力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认证网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www.cvcc.net.cn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 xml:space="preserve"> 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）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Style w:val="7"/>
          <w:rFonts w:hint="eastAsia" w:ascii="宋体-PUA" w:hAnsi="宋体-PUA" w:eastAsia="宋体-PUA" w:cs="宋体-PUA"/>
          <w:color w:val="000000"/>
          <w:sz w:val="21"/>
          <w:szCs w:val="21"/>
        </w:rPr>
        <w:t>五、培训时间及地点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培训时间：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201</w:t>
      </w:r>
      <w:r>
        <w:rPr>
          <w:rFonts w:hint="eastAsia" w:ascii="宋体-PUA" w:hAnsi="宋体-PUA" w:eastAsia="宋体-PUA" w:cs="宋体-PUA"/>
          <w:color w:val="000000"/>
          <w:sz w:val="21"/>
          <w:szCs w:val="21"/>
          <w:lang w:eastAsia="zh-CN"/>
        </w:rPr>
        <w:t>9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年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1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月</w:t>
      </w:r>
      <w:r>
        <w:rPr>
          <w:rFonts w:hint="eastAsia" w:ascii="宋体-PUA" w:hAnsi="宋体-PUA" w:eastAsia="宋体-PUA" w:cs="宋体-PUA"/>
          <w:color w:val="000000"/>
          <w:sz w:val="21"/>
          <w:szCs w:val="21"/>
          <w:lang w:eastAsia="zh-CN"/>
        </w:rPr>
        <w:t>16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日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-</w:t>
      </w:r>
      <w:r>
        <w:rPr>
          <w:rFonts w:hint="eastAsia" w:ascii="宋体-PUA" w:hAnsi="宋体-PUA" w:eastAsia="宋体-PUA" w:cs="宋体-PUA"/>
          <w:color w:val="000000"/>
          <w:sz w:val="21"/>
          <w:szCs w:val="21"/>
          <w:lang w:eastAsia="zh-CN"/>
        </w:rPr>
        <w:t>18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日。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报到时间：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201</w:t>
      </w:r>
      <w:r>
        <w:rPr>
          <w:rFonts w:hint="eastAsia" w:ascii="宋体-PUA" w:hAnsi="宋体-PUA" w:eastAsia="宋体-PUA" w:cs="宋体-PUA"/>
          <w:color w:val="000000"/>
          <w:sz w:val="21"/>
          <w:szCs w:val="21"/>
          <w:lang w:eastAsia="zh-CN"/>
        </w:rPr>
        <w:t>9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年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1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月</w:t>
      </w:r>
      <w:r>
        <w:rPr>
          <w:rFonts w:hint="eastAsia" w:ascii="宋体-PUA" w:hAnsi="宋体-PUA" w:eastAsia="宋体-PUA" w:cs="宋体-PUA"/>
          <w:color w:val="000000"/>
          <w:sz w:val="21"/>
          <w:szCs w:val="21"/>
          <w:lang w:eastAsia="zh-CN"/>
        </w:rPr>
        <w:t>15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日全天及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12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月</w:t>
      </w:r>
      <w:r>
        <w:rPr>
          <w:rFonts w:hint="eastAsia" w:ascii="宋体-PUA" w:hAnsi="宋体-PUA" w:eastAsia="宋体-PUA" w:cs="宋体-PUA"/>
          <w:color w:val="000000"/>
          <w:sz w:val="21"/>
          <w:szCs w:val="21"/>
          <w:lang w:eastAsia="zh-CN"/>
        </w:rPr>
        <w:t>16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日上午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8:30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点前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培训地点：</w:t>
      </w:r>
      <w:r>
        <w:rPr>
          <w:rFonts w:hint="eastAsia" w:ascii="宋体-PUA" w:hAnsi="宋体-PUA" w:eastAsia="宋体-PUA" w:cs="宋体-PUA"/>
          <w:color w:val="000000"/>
          <w:sz w:val="21"/>
          <w:szCs w:val="21"/>
          <w:lang w:eastAsia="zh-CN"/>
        </w:rPr>
        <w:t>云南昆明市安宁工商培训中心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Style w:val="7"/>
          <w:rFonts w:hint="eastAsia" w:ascii="宋体-PUA" w:hAnsi="宋体-PUA" w:eastAsia="宋体-PUA" w:cs="宋体-PUA"/>
          <w:color w:val="000000"/>
          <w:sz w:val="21"/>
          <w:szCs w:val="21"/>
        </w:rPr>
        <w:t>六、收费标准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1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、培训费、教材费、证书费：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2980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元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/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人。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2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、食宿统一安排，费用自理。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Style w:val="7"/>
          <w:rFonts w:hint="eastAsia" w:ascii="宋体-PUA" w:hAnsi="宋体-PUA" w:eastAsia="宋体-PUA" w:cs="宋体-PUA"/>
          <w:color w:val="000000"/>
          <w:sz w:val="21"/>
          <w:szCs w:val="21"/>
        </w:rPr>
        <w:t>七、报名办法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请各单位填写报名回执用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Em</w:t>
      </w:r>
      <w:r>
        <w:rPr>
          <w:rFonts w:hint="eastAsia" w:ascii="宋体-PUA" w:hAnsi="宋体-PUA" w:eastAsia="宋体-PUA" w:cs="宋体-PU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ail</w:t>
      </w:r>
      <w:r>
        <w:rPr>
          <w:rFonts w:hint="eastAsia" w:ascii="宋体-PUA" w:hAnsi="宋体-PUA" w:eastAsia="宋体-PUA" w:cs="宋体-PU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发至</w:t>
      </w:r>
      <w:r>
        <w:rPr>
          <w:rFonts w:hint="eastAsia" w:ascii="宋体-PUA" w:hAnsi="宋体-PUA" w:eastAsia="宋体-PUA" w:cs="宋体-PUA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余亮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老师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邮箱：</w:t>
      </w:r>
      <w:r>
        <w:rPr>
          <w:rFonts w:hint="eastAsia" w:ascii="宋体-PUA" w:hAnsi="宋体-PUA" w:eastAsia="宋体-PUA" w:cs="宋体-PUA"/>
          <w:color w:val="000000"/>
          <w:sz w:val="21"/>
          <w:szCs w:val="21"/>
          <w:lang w:eastAsia="zh-CN"/>
        </w:rPr>
        <w:t>1027489300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@qq.com</w:t>
      </w:r>
      <w:r>
        <w:rPr>
          <w:rFonts w:hint="eastAsia" w:ascii="宋体-PUA" w:hAnsi="宋体-PUA" w:eastAsia="宋体-PUA" w:cs="宋体-PUA"/>
          <w:color w:val="000000"/>
          <w:sz w:val="21"/>
          <w:szCs w:val="21"/>
        </w:rPr>
        <w:t>。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00000"/>
          <w:sz w:val="21"/>
          <w:szCs w:val="21"/>
        </w:rPr>
      </w:pPr>
      <w:r>
        <w:rPr>
          <w:rStyle w:val="7"/>
          <w:rFonts w:hint="eastAsia" w:ascii="宋体-PUA" w:hAnsi="宋体-PUA" w:eastAsia="宋体-PUA" w:cs="宋体-PUA"/>
          <w:color w:val="000000"/>
          <w:sz w:val="21"/>
          <w:szCs w:val="21"/>
        </w:rPr>
        <w:t>八、会务组联系方式</w:t>
      </w:r>
    </w:p>
    <w:p>
      <w:pPr>
        <w:pStyle w:val="5"/>
        <w:spacing w:before="0" w:beforeAutospacing="0" w:after="0" w:afterAutospacing="0" w:line="400" w:lineRule="exact"/>
        <w:ind w:firstLine="480"/>
        <w:rPr>
          <w:rFonts w:ascii="宋体-PUA" w:hAnsi="宋体-PUA" w:eastAsia="宋体-PUA" w:cs="宋体-PUA"/>
          <w:color w:val="0D0D0D" w:themeColor="text1" w:themeTint="F2"/>
          <w:kern w:val="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余亮</w:t>
      </w: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老师：</w:t>
      </w: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56</w:t>
      </w: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11</w:t>
      </w: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01</w:t>
      </w: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6337（</w:t>
      </w: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同微信</w:t>
      </w: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)</w:t>
      </w: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QQ</w:t>
      </w: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1027489300</w:t>
      </w: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</w:t>
      </w:r>
      <w:r>
        <w:rPr>
          <w:rFonts w:hint="eastAsia" w:ascii="宋体-PUA" w:hAnsi="宋体-PUA" w:eastAsia="宋体-PUA" w:cs="宋体-PUA"/>
          <w:color w:val="0D0D0D" w:themeColor="text1" w:themeTint="F2"/>
          <w:kern w:val="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</w:t>
      </w:r>
    </w:p>
    <w:p>
      <w:pPr>
        <w:pStyle w:val="5"/>
        <w:spacing w:before="0" w:beforeAutospacing="0" w:after="0" w:afterAutospacing="0" w:line="400" w:lineRule="exact"/>
        <w:rPr>
          <w:rFonts w:ascii="宋体-PUA" w:hAnsi="宋体-PUA" w:eastAsia="宋体-PUA" w:cs="宋体-PU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宋体-PUA" w:hAnsi="宋体-PUA" w:eastAsia="宋体-PUA" w:cs="宋体-PUA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-PUA" w:hAnsi="宋体-PUA" w:eastAsia="宋体-PUA" w:cs="宋体-PUA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      </w:t>
      </w:r>
      <w:r>
        <w:rPr>
          <w:rFonts w:hint="eastAsia" w:ascii="宋体-PUA" w:hAnsi="宋体-PUA" w:eastAsia="宋体-PUA" w:cs="宋体-PUA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全国核心能力认证办公室</w:t>
      </w:r>
    </w:p>
    <w:p>
      <w:pPr>
        <w:rPr>
          <w:rFonts w:ascii="微软雅黑" w:hAnsi="微软雅黑" w:eastAsia="微软雅黑" w:cs="宋体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b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附件一：全国核心能力</w:t>
      </w:r>
      <w:r>
        <w:rPr>
          <w:rFonts w:hint="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CVCC</w:t>
      </w:r>
      <w:r>
        <w:rPr>
          <w:rFonts w:hint="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礼仪指导师培训（</w:t>
      </w:r>
      <w:r>
        <w:rPr>
          <w:rFonts w:hint="eastAsia"/>
          <w:b/>
          <w:bCs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昆明</w:t>
      </w:r>
      <w:r>
        <w:rPr>
          <w:rFonts w:hint="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）班课表</w:t>
      </w:r>
    </w:p>
    <w:tbl>
      <w:tblPr>
        <w:tblStyle w:val="9"/>
        <w:tblpPr w:leftFromText="180" w:rightFromText="180" w:vertAnchor="text" w:horzAnchor="margin" w:tblpX="-485" w:tblpY="638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87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5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时间：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9:00-12:00 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下午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14:00-17:00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主讲老师：王旭老师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课程单元：</w:t>
            </w:r>
            <w:r>
              <w:rPr>
                <w:rFonts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以成果为导向的礼仪教学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</w:t>
            </w:r>
          </w:p>
          <w:p>
            <w:pPr>
              <w:jc w:val="left"/>
              <w:rPr>
                <w:rFonts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内容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课程导入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（一）好的破冰（暖场）游戏具备什么特点？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（二）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交互式教学五步法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”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在礼仪教学中的运用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（三）礼仪教学为什么要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以成果为导向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”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？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二、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礼仪教学为什么？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（一）奥巴马出访日本行为礼仪分析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）养成教育（职业素养）从礼仪教学开始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）礼仪教学的根本目的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三、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礼仪教学是什么？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（一）从四个层面、三个角度去理解礼仪及其教学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礼仪教学与社会主义核心价值观教育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（三）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礼仪八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大分类及其特点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（四）礼仪教学中常遇到的礼仪规范性问题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四、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礼仪教学怎么教？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（一）礼仪教学的四个特点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（二）基于内容导向的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KASH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教学法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）基于任务导向的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SOP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教学法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）礼仪教学的授人与欲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“VHF”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时间：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9:00-12:00 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下午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0-1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主讲：王旭老师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课程单元：礼仪教学示范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</w:t>
            </w:r>
          </w:p>
          <w:p>
            <w:pPr>
              <w:jc w:val="left"/>
              <w:rPr>
                <w:rFonts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内容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礼仪教学示范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（一）服务礼仪教学内容与课程设计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服务礼仪的内涵、特点及原则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、不同专业服务礼仪教学的课程设计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、金融行业服务礼仪教学示范课（运用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“SOP”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法讲授营业厅服务礼仪）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（二）社交礼仪教学内容与课程设计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、社交礼仪的内涵、特点及原则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、社交礼仪教学内容解读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、餐宴礼仪教学示范课（运用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看电影学礼仪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”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法讲授餐宴礼仪的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6M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法则）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（三）商务礼仪教学内容与课程设计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商务礼仪的内涵、特点及原则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、商务礼仪教学内容解读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、拜访礼仪教学示范课（运用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课程五线谱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”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法讲授拜访礼仪的操作规范）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（四）政务礼仪教学内容与课程设计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、政务礼仪的内涵、特点及原则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、政务礼仪教学内容解读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、政务礼仪教学示范课（基于视听教学法的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看新闻联播学政务礼仪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”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六、以成果为导向的礼仪教学模型（工具）小结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（一）视听教学法与授人以欲的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“VHF”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法则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（二）礼仪素材收集的三个途径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）交互式教学五步法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）礼仪教学六步成型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五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  <w:r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Q/A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时间：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9:00-12:00       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主讲老师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张雪燕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老师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课程单元：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面试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礼仪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内容</w:t>
            </w:r>
          </w:p>
        </w:tc>
        <w:tc>
          <w:tcPr>
            <w:tcW w:w="8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一、课程导入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二、面试礼仪是什么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. 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通过面试礼仪体现个人能力与水平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. 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通过面试礼仪展现安全感与尊重感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三、自信点亮人生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1. 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面试中的自信究竟是什么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2. 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三个维度提升自信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3. 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自信实操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四、态度拥抱未来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1. 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面试中的态度体现在何处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2. 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三个层面修炼态度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3. 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态度实操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五、面试现场模拟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时间：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下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午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14：</w:t>
            </w:r>
            <w:bookmarkStart w:id="0" w:name="_GoBack"/>
            <w:bookmarkEnd w:id="0"/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00-1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7：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00      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主讲老师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张雪燕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老师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课程单元：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仪态</w:t>
            </w: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礼仪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课程内容</w:t>
            </w:r>
          </w:p>
        </w:tc>
        <w:tc>
          <w:tcPr>
            <w:tcW w:w="8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一、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优雅仪态与魅力的关系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二、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魅力人士的眼神、表情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--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让面部表情更生动的练习：　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三、提升魅力气质的关键部位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：颈部、肩部腰部和腿部的训练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四、如何运用手部肢体语言提升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职场人士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的魅力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五、挺拔优雅的站姿和端庄高贵的坐姿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训练方法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六、如何走出风度和气质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--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步态训练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七、生活中的优雅姿态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--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社交、职场、晚宴场合展现的修养和气质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八、</w:t>
            </w:r>
            <w:r>
              <w:rPr>
                <w:rFonts w:hint="eastAsia"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实用拍照方法</w:t>
            </w:r>
          </w:p>
          <w:p>
            <w:pPr>
              <w:jc w:val="left"/>
              <w:rPr>
                <w:rFonts w:ascii="华文细黑" w:hAnsi="华文细黑" w:eastAsia="华文细黑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jc w:val="left"/>
        <w:rPr>
          <w:rFonts w:ascii="华文细黑" w:hAnsi="华文细黑" w:eastAsia="华文细黑" w:cs="宋体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华文仿宋" w:hAnsi="华文仿宋" w:eastAsia="华文仿宋" w:cs="宋体"/>
          <w:b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华文仿宋" w:hAnsi="华文仿宋" w:eastAsia="华文仿宋" w:cs="宋体"/>
          <w:b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黑体" w:hAnsi="黑体" w:eastAsia="黑体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黑体" w:hAnsi="黑体" w:eastAsia="黑体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黑体" w:hAnsi="黑体" w:eastAsia="黑体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附件二：</w:t>
      </w:r>
      <w:r>
        <w:rPr>
          <w:rFonts w:hint="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报名回执</w:t>
      </w:r>
    </w:p>
    <w:p>
      <w:pPr>
        <w:rPr>
          <w:rFonts w:ascii="宋体" w:hAnsi="宋体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培训地点：昆明市安宁工商培训中心时间：2019年1月16日～18</w:t>
      </w:r>
      <w:r>
        <w:rPr>
          <w:rFonts w:hint="eastAsia"/>
          <w:b/>
          <w:bCs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</w:p>
    <w:p>
      <w:pPr>
        <w:ind w:left="-220" w:leftChars="-105" w:right="-764" w:rightChars="-364"/>
        <w:rPr>
          <w:rFonts w:ascii="宋体" w:hAnsi="宋体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班期：全国核心能力礼仪指导师培训班</w:t>
      </w:r>
    </w:p>
    <w:tbl>
      <w:tblPr>
        <w:tblStyle w:val="9"/>
        <w:tblpPr w:leftFromText="180" w:rightFromText="180" w:vertAnchor="text" w:horzAnchor="margin" w:tblpXSpec="center" w:tblpY="134"/>
        <w:tblW w:w="107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90"/>
        <w:gridCol w:w="709"/>
        <w:gridCol w:w="1418"/>
        <w:gridCol w:w="1612"/>
        <w:gridCol w:w="2409"/>
        <w:gridCol w:w="2788"/>
      </w:tblGrid>
      <w:tr>
        <w:trPr>
          <w:trHeight w:val="539" w:hRule="atLeast"/>
        </w:trPr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8227" w:type="dxa"/>
            <w:gridSpan w:val="4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rPr>
          <w:trHeight w:val="865" w:hRule="atLeast"/>
        </w:trPr>
        <w:tc>
          <w:tcPr>
            <w:tcW w:w="5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</w:t>
            </w:r>
          </w:p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培</w:t>
            </w:r>
          </w:p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员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职务</w:t>
            </w:r>
            <w:r>
              <w:rPr>
                <w:rFonts w:hint="eastAsia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职称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手机号码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电子邮箱</w:t>
            </w:r>
          </w:p>
        </w:tc>
        <w:tc>
          <w:tcPr>
            <w:tcW w:w="27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住宿</w:t>
            </w:r>
          </w:p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（请填写：否</w:t>
            </w:r>
            <w:r>
              <w:rPr>
                <w:rFonts w:hint="eastAsia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单住</w:t>
            </w:r>
            <w:r>
              <w:rPr>
                <w:rFonts w:hint="eastAsia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拼房）</w:t>
            </w:r>
          </w:p>
        </w:tc>
      </w:tr>
      <w:tr>
        <w:trPr>
          <w:trHeight w:val="539" w:hRule="atLeast"/>
        </w:trPr>
        <w:tc>
          <w:tcPr>
            <w:tcW w:w="5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rPr>
          <w:trHeight w:val="539" w:hRule="atLeast"/>
        </w:trPr>
        <w:tc>
          <w:tcPr>
            <w:tcW w:w="5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rPr>
          <w:trHeight w:val="539" w:hRule="atLeast"/>
        </w:trPr>
        <w:tc>
          <w:tcPr>
            <w:tcW w:w="5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rPr>
          <w:trHeight w:val="539" w:hRule="atLeast"/>
        </w:trPr>
        <w:tc>
          <w:tcPr>
            <w:tcW w:w="5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rPr>
          <w:trHeight w:val="539" w:hRule="atLeast"/>
        </w:trPr>
        <w:tc>
          <w:tcPr>
            <w:tcW w:w="5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rPr>
          <w:trHeight w:val="539" w:hRule="atLeast"/>
        </w:trPr>
        <w:tc>
          <w:tcPr>
            <w:tcW w:w="5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rPr>
          <w:trHeight w:val="539" w:hRule="atLeast"/>
        </w:trPr>
        <w:tc>
          <w:tcPr>
            <w:tcW w:w="5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rPr>
          <w:trHeight w:val="539" w:hRule="atLeast"/>
        </w:trPr>
        <w:tc>
          <w:tcPr>
            <w:tcW w:w="5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rPr>
          <w:trHeight w:val="539" w:hRule="atLeast"/>
        </w:trPr>
        <w:tc>
          <w:tcPr>
            <w:tcW w:w="5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5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到达日期</w:t>
            </w:r>
          </w:p>
        </w:tc>
        <w:tc>
          <w:tcPr>
            <w:tcW w:w="82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646" w:hRule="atLeast"/>
        </w:trPr>
        <w:tc>
          <w:tcPr>
            <w:tcW w:w="253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发票抬头及税号</w:t>
            </w:r>
          </w:p>
        </w:tc>
        <w:tc>
          <w:tcPr>
            <w:tcW w:w="822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3951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缴费方式（转账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sz w:val="24"/>
              </w:rPr>
              <w:t>现金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sz w:val="24"/>
              </w:rPr>
              <w:t>刷卡）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会务组联系人：</w:t>
      </w:r>
      <w:r>
        <w:rPr>
          <w:rFonts w:hint="eastAsia" w:ascii="宋体" w:hAnsi="宋体"/>
          <w:sz w:val="24"/>
          <w:lang w:eastAsia="zh-CN"/>
        </w:rPr>
        <w:t>余亮</w:t>
      </w:r>
      <w:r>
        <w:rPr>
          <w:rFonts w:hint="eastAsia" w:ascii="宋体" w:hAnsi="宋体"/>
          <w:sz w:val="24"/>
        </w:rPr>
        <w:t xml:space="preserve">老师 </w:t>
      </w:r>
      <w:r>
        <w:rPr>
          <w:rFonts w:hint="eastAsia" w:ascii="宋体" w:hAnsi="宋体"/>
          <w:sz w:val="24"/>
          <w:lang w:eastAsia="zh-CN"/>
        </w:rPr>
        <w:t xml:space="preserve">15611016337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请将报名回执发送至：</w:t>
      </w:r>
      <w:r>
        <w:rPr>
          <w:rFonts w:hint="eastAsia" w:ascii="宋体" w:hAnsi="宋体"/>
          <w:sz w:val="24"/>
          <w:lang w:eastAsia="zh-CN"/>
        </w:rPr>
        <w:t>1027489300</w:t>
      </w:r>
      <w:r>
        <w:rPr>
          <w:rFonts w:ascii="宋体" w:hAnsi="宋体" w:eastAsia="宋体" w:cs="宋体"/>
          <w:kern w:val="0"/>
          <w:sz w:val="24"/>
        </w:rPr>
        <w:t xml:space="preserve">@qq.com </w:t>
      </w:r>
    </w:p>
    <w:p>
      <w:pPr>
        <w:spacing w:line="300" w:lineRule="exact"/>
        <w:rPr>
          <w:rFonts w:ascii="宋体" w:hAnsi="宋体"/>
          <w:sz w:val="24"/>
        </w:rPr>
      </w:pPr>
    </w:p>
    <w:p>
      <w:pPr>
        <w:spacing w:line="3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说明：1、表中每一项应填写工整、准确。</w:t>
      </w:r>
    </w:p>
    <w:p>
      <w:pPr>
        <w:spacing w:line="300" w:lineRule="exact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2、全国核心能力CVCC培训项目组传真：</w:t>
      </w:r>
      <w:r>
        <w:rPr>
          <w:rFonts w:hint="eastAsia" w:ascii="新宋体" w:hAnsi="新宋体" w:eastAsia="新宋体" w:cs="新宋体"/>
          <w:color w:val="000000"/>
          <w:sz w:val="24"/>
        </w:rPr>
        <w:t xml:space="preserve">010-84672383 </w:t>
      </w:r>
    </w:p>
    <w:p>
      <w:pPr/>
    </w:p>
    <w:p>
      <w:pPr>
        <w:rPr>
          <w:b/>
          <w:bCs/>
          <w:sz w:val="28"/>
          <w:szCs w:val="28"/>
        </w:rPr>
      </w:pPr>
      <w:r>
        <w:rPr>
          <w:szCs w:val="21"/>
        </w:rPr>
        <w:br w:type="page"/>
      </w:r>
      <w:r>
        <w:rPr>
          <w:rFonts w:hint="eastAsia"/>
          <w:b/>
          <w:bCs/>
          <w:sz w:val="28"/>
          <w:szCs w:val="28"/>
        </w:rPr>
        <w:t>附件三：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教育部高校毕业生就业协会核心能力分会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CVCC礼仪指导师证书申请表</w:t>
      </w:r>
    </w:p>
    <w:tbl>
      <w:tblPr>
        <w:tblStyle w:val="9"/>
        <w:tblpPr w:leftFromText="180" w:rightFromText="180" w:vertAnchor="text" w:horzAnchor="page" w:tblpX="1177" w:tblpY="242"/>
        <w:tblOverlap w:val="never"/>
        <w:tblW w:w="9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74"/>
        <w:gridCol w:w="823"/>
        <w:gridCol w:w="526"/>
        <w:gridCol w:w="969"/>
        <w:gridCol w:w="1244"/>
        <w:gridCol w:w="50"/>
        <w:gridCol w:w="1180"/>
        <w:gridCol w:w="1950"/>
      </w:tblGrid>
      <w:tr>
        <w:trPr>
          <w:cantSplit/>
          <w:trHeight w:val="650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彩色照片一张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（一寸）</w:t>
            </w:r>
          </w:p>
        </w:tc>
      </w:tr>
      <w:tr>
        <w:trPr>
          <w:cantSplit/>
          <w:trHeight w:val="723" w:hRule="atLeast"/>
        </w:trPr>
        <w:tc>
          <w:tcPr>
            <w:tcW w:w="1685" w:type="dxa"/>
            <w:vAlign w:val="center"/>
          </w:tcPr>
          <w:p>
            <w:pPr>
              <w:ind w:left="-212" w:leftChars="-101" w:firstLine="208" w:firstLineChars="99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职业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职称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rPr>
          <w:cantSplit/>
          <w:trHeight w:val="651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626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rPr>
          <w:cantSplit/>
          <w:trHeight w:val="566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通讯地址</w:t>
            </w:r>
          </w:p>
        </w:tc>
        <w:tc>
          <w:tcPr>
            <w:tcW w:w="626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rPr>
          <w:cantSplit/>
          <w:trHeight w:val="553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9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QQ</w:t>
            </w:r>
          </w:p>
        </w:tc>
        <w:tc>
          <w:tcPr>
            <w:tcW w:w="313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rPr>
          <w:cantSplit/>
          <w:trHeight w:val="553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身份证号码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9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邮政编码</w:t>
            </w:r>
          </w:p>
        </w:tc>
        <w:tc>
          <w:tcPr>
            <w:tcW w:w="313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rPr>
          <w:cantSplit/>
          <w:trHeight w:val="605" w:hRule="atLeast"/>
        </w:trPr>
        <w:tc>
          <w:tcPr>
            <w:tcW w:w="16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手机</w:t>
            </w:r>
          </w:p>
        </w:tc>
        <w:tc>
          <w:tcPr>
            <w:tcW w:w="282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座机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rPr>
          <w:cantSplit/>
          <w:trHeight w:val="509" w:hRule="atLeast"/>
        </w:trPr>
        <w:tc>
          <w:tcPr>
            <w:tcW w:w="1685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培训时间</w:t>
            </w:r>
          </w:p>
        </w:tc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证书申请模块</w:t>
            </w:r>
          </w:p>
        </w:tc>
        <w:tc>
          <w:tcPr>
            <w:tcW w:w="3130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礼仪指导师证书</w:t>
            </w:r>
          </w:p>
        </w:tc>
      </w:tr>
      <w:tr>
        <w:trPr>
          <w:cantSplit/>
          <w:trHeight w:val="2428" w:hRule="atLeast"/>
        </w:trPr>
        <w:tc>
          <w:tcPr>
            <w:tcW w:w="1685" w:type="dxa"/>
            <w:tcBorders>
              <w:bottom w:val="single" w:color="auto" w:sz="4" w:space="0"/>
            </w:tcBorders>
            <w:vAlign w:val="center"/>
          </w:tcPr>
          <w:p>
            <w:pPr>
              <w:spacing w:after="120"/>
              <w:ind w:firstLine="210" w:firstLineChars="10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经 历</w:t>
            </w:r>
          </w:p>
        </w:tc>
        <w:tc>
          <w:tcPr>
            <w:tcW w:w="8216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rPr>
          <w:cantSplit/>
          <w:trHeight w:val="2108" w:hRule="atLeast"/>
        </w:trPr>
        <w:tc>
          <w:tcPr>
            <w:tcW w:w="1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120"/>
              <w:ind w:right="-2" w:rightChars="-1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CVCC办公室</w:t>
            </w:r>
          </w:p>
          <w:p>
            <w:pPr>
              <w:spacing w:after="120"/>
              <w:ind w:right="-2" w:rightChars="-1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意见</w:t>
            </w:r>
          </w:p>
        </w:tc>
        <w:tc>
          <w:tcPr>
            <w:tcW w:w="821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spacing w:after="240"/>
              <w:ind w:firstLine="4148" w:firstLineChars="1975"/>
              <w:jc w:val="center"/>
              <w:rPr>
                <w:rFonts w:ascii="宋体" w:hAnsi="宋体"/>
                <w:bCs/>
              </w:rPr>
            </w:pPr>
          </w:p>
          <w:p>
            <w:pPr>
              <w:ind w:firstLine="3915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    月    日</w:t>
            </w:r>
          </w:p>
        </w:tc>
      </w:tr>
    </w:tbl>
    <w:p>
      <w:pPr>
        <w:spacing w:line="400" w:lineRule="exact"/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>说明：1．表中每一项应填写工整、准确。</w:t>
      </w:r>
    </w:p>
    <w:p>
      <w:pPr>
        <w:spacing w:line="400" w:lineRule="exact"/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>　　　2．此表复印有效。</w:t>
      </w:r>
    </w:p>
    <w:p>
      <w:pPr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PUA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行楷"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5CB8A"/>
    <w:multiLevelType w:val="singleLevel"/>
    <w:tmpl w:val="8B85CB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E17DCF5"/>
    <w:multiLevelType w:val="singleLevel"/>
    <w:tmpl w:val="BE17DCF5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03F189A1"/>
    <w:multiLevelType w:val="singleLevel"/>
    <w:tmpl w:val="03F189A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38DA9DA"/>
    <w:multiLevelType w:val="singleLevel"/>
    <w:tmpl w:val="338DA9D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91EB3ED"/>
    <w:multiLevelType w:val="singleLevel"/>
    <w:tmpl w:val="391EB3E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2">
    <w:name w:val="_Style 3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dash6b63-6587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Times New Roman"/>
      <w:sz w:val="24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_Style 2"/>
    <w:basedOn w:val="1"/>
    <w:qFormat/>
    <w:uiPriority w:val="0"/>
    <w:pPr>
      <w:ind w:firstLine="420" w:firstLineChars="200"/>
    </w:pPr>
  </w:style>
  <w:style w:type="character" w:customStyle="1" w:styleId="16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dash6b63-6587--char"/>
    <w:basedOn w:val="6"/>
    <w:qFormat/>
    <w:uiPriority w:val="0"/>
  </w:style>
  <w:style w:type="character" w:customStyle="1" w:styleId="20">
    <w:name w:val="apple-converted-space"/>
    <w:basedOn w:val="6"/>
    <w:qFormat/>
    <w:uiPriority w:val="0"/>
  </w:style>
  <w:style w:type="character" w:customStyle="1" w:styleId="21">
    <w:name w:val="批注框文本 字符"/>
    <w:basedOn w:val="6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443</Words>
  <Characters>2531</Characters>
  <Lines>21</Lines>
  <Paragraphs>5</Paragraphs>
  <ScaleCrop>false</ScaleCrop>
  <LinksUpToDate>false</LinksUpToDate>
  <CharactersWithSpaces>2969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2018-01-05T14:30:00Z</dcterms:created>
  <dc:creator>Administrator</dc:creator>
  <cp:lastModifiedBy>“Administrator”的 i</cp:lastModifiedBy>
  <dcterms:modified xsi:type="dcterms:W3CDTF">2018-12-11T10:33:46Z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