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2080" w:rsidRDefault="0008367A">
      <w:pPr>
        <w:widowControl/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24750" cy="10686415"/>
            <wp:effectExtent l="19050" t="0" r="0" b="0"/>
            <wp:wrapNone/>
            <wp:docPr id="3" name="图片 1" descr="C:\Users\Administrator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8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sz w:val="30"/>
          <w:szCs w:val="30"/>
        </w:rPr>
        <w:br w:type="page"/>
      </w:r>
    </w:p>
    <w:p w:rsidR="00262080" w:rsidRDefault="0008367A">
      <w:pPr>
        <w:widowControl/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-895350</wp:posOffset>
            </wp:positionV>
            <wp:extent cx="7553325" cy="10694035"/>
            <wp:effectExtent l="19050" t="0" r="9525" b="0"/>
            <wp:wrapNone/>
            <wp:docPr id="1" name="图片 1" descr="C:\Users\Administrator\Desktop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sz w:val="30"/>
          <w:szCs w:val="30"/>
        </w:rPr>
        <w:br w:type="page"/>
      </w:r>
    </w:p>
    <w:p w:rsidR="00262080" w:rsidRDefault="0008367A">
      <w:pPr>
        <w:pStyle w:val="a9"/>
        <w:shd w:val="clear" w:color="auto" w:fill="FFFFFF"/>
        <w:spacing w:before="0" w:beforeAutospacing="0" w:after="0" w:afterAutospacing="0" w:line="400" w:lineRule="exact"/>
        <w:jc w:val="both"/>
        <w:rPr>
          <w:rFonts w:ascii="宋体-PUA" w:eastAsia="宋体-PUA" w:hAnsi="宋体-PUA" w:cs="宋体-PUA"/>
          <w:sz w:val="21"/>
          <w:szCs w:val="22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lastRenderedPageBreak/>
        <w:t xml:space="preserve">    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为帮助教师掌握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CVCC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礼仪训练的培训内容和教学规范，提高师资水平和培训质量，逐步建立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CVCC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礼仪训练教师队伍，我单位将于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201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8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年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12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月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21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日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-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23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日在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杭州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举办全国核心能力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CVCC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礼仪指导师专业教师培训班，现将有关事项通知如下：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Style w:val="aa"/>
          <w:rFonts w:ascii="宋体-PUA" w:eastAsia="宋体-PUA" w:hAnsi="宋体-PUA" w:cs="宋体-PUA" w:hint="eastAsia"/>
          <w:color w:val="000000"/>
          <w:sz w:val="21"/>
          <w:szCs w:val="21"/>
        </w:rPr>
        <w:t>一、培训目的、内容</w:t>
      </w:r>
    </w:p>
    <w:p w:rsidR="00262080" w:rsidRDefault="0008367A">
      <w:pPr>
        <w:pStyle w:val="a9"/>
        <w:shd w:val="clear" w:color="auto" w:fill="FFFFFF"/>
        <w:spacing w:before="0" w:beforeAutospacing="0" w:after="0" w:afterAutospacing="0" w:line="400" w:lineRule="exact"/>
        <w:ind w:firstLineChars="150" w:firstLine="315"/>
        <w:jc w:val="both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1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、礼仪课程设计、仪态礼仪、政务礼仪、商务礼仪；</w:t>
      </w:r>
    </w:p>
    <w:p w:rsidR="00262080" w:rsidRDefault="0008367A">
      <w:pPr>
        <w:pStyle w:val="a9"/>
        <w:shd w:val="clear" w:color="auto" w:fill="FFFFFF"/>
        <w:spacing w:before="0" w:beforeAutospacing="0" w:after="0" w:afterAutospacing="0" w:line="400" w:lineRule="exact"/>
        <w:ind w:firstLineChars="150" w:firstLine="315"/>
        <w:jc w:val="both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、礼仪课程授课技巧培训及礼仪</w:t>
      </w:r>
      <w:proofErr w:type="gramStart"/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课程课程</w:t>
      </w:r>
      <w:proofErr w:type="gramEnd"/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开发等。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Style w:val="aa"/>
          <w:rFonts w:ascii="宋体-PUA" w:eastAsia="宋体-PUA" w:hAnsi="宋体-PUA" w:cs="宋体-PUA" w:hint="eastAsia"/>
          <w:color w:val="000000"/>
          <w:sz w:val="21"/>
          <w:szCs w:val="21"/>
        </w:rPr>
        <w:t>二、授课专家</w:t>
      </w:r>
    </w:p>
    <w:p w:rsidR="00262080" w:rsidRDefault="0008367A">
      <w:pPr>
        <w:pStyle w:val="a9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Cs w:val="21"/>
        </w:rPr>
        <w:t xml:space="preserve">   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 xml:space="preserve">  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资深礼仪培训师、长沙市礼仪协会会长王旭老师；奥运会礼仪小姐培训讲师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、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G20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峰会指定礼仪导师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米涵希老师；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浙江大学口才中心主讲教师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、浙江农林大学教师、北京卫视《我是演说家》浙江省总评委包林</w:t>
      </w:r>
      <w:proofErr w:type="gramStart"/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帆</w:t>
      </w:r>
      <w:proofErr w:type="gramEnd"/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老师。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Style w:val="aa"/>
          <w:rFonts w:ascii="宋体-PUA" w:eastAsia="宋体-PUA" w:hAnsi="宋体-PUA" w:cs="宋体-PUA" w:hint="eastAsia"/>
          <w:color w:val="000000"/>
          <w:sz w:val="21"/>
          <w:szCs w:val="21"/>
        </w:rPr>
        <w:t>三、培训对象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各院校教师和管理人员、辅导员、职业指导老师、旅游酒店专业教师、空</w:t>
      </w:r>
      <w:proofErr w:type="gramStart"/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乘专业</w:t>
      </w:r>
      <w:proofErr w:type="gramEnd"/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教师、音乐舞蹈教师、体育类教师、文秘教师、公共课类等教师；企业培训师及对礼仪有兴趣的人士。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Style w:val="aa"/>
          <w:rFonts w:ascii="宋体-PUA" w:eastAsia="宋体-PUA" w:hAnsi="宋体-PUA" w:cs="宋体-PUA" w:hint="eastAsia"/>
          <w:color w:val="000000"/>
          <w:sz w:val="21"/>
          <w:szCs w:val="21"/>
        </w:rPr>
        <w:t>四、资格认证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培训并经考核合格后，可申请教育部高校毕业生就业协会核心能力分会颁发的《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CVCC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礼仪指导师证书》，该证书既是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CVCC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项目培训讲师任职资格的证明，也可作为人员岗位聘任、定级和晋升职务的参考依据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,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及各级教师继续教育的证明。（证书查询：全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国核心能力</w:t>
      </w:r>
      <w:proofErr w:type="gramStart"/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认证网</w:t>
      </w:r>
      <w:proofErr w:type="spellStart"/>
      <w:proofErr w:type="gramEnd"/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www.cvcc.net.cn</w:t>
      </w:r>
      <w:proofErr w:type="spellEnd"/>
      <w:r>
        <w:rPr>
          <w:rFonts w:ascii="宋体-PUA" w:eastAsia="宋体-PUA" w:hAnsi="宋体-PUA" w:cs="宋体-PUA" w:hint="eastAsia"/>
          <w:color w:val="000000"/>
          <w:sz w:val="21"/>
          <w:szCs w:val="21"/>
        </w:rPr>
        <w:t xml:space="preserve"> 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）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Style w:val="aa"/>
          <w:rFonts w:ascii="宋体-PUA" w:eastAsia="宋体-PUA" w:hAnsi="宋体-PUA" w:cs="宋体-PUA" w:hint="eastAsia"/>
          <w:color w:val="000000"/>
          <w:sz w:val="21"/>
          <w:szCs w:val="21"/>
        </w:rPr>
        <w:t>五、培训时间及地点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培训时间：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201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8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年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12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月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21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日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-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23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日。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报到时间：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201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8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年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12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月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20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日全天及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12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月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21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日上午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8:30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点前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培训地点：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杭州巨化宾馆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Style w:val="aa"/>
          <w:rFonts w:ascii="宋体-PUA" w:eastAsia="宋体-PUA" w:hAnsi="宋体-PUA" w:cs="宋体-PUA" w:hint="eastAsia"/>
          <w:color w:val="000000"/>
          <w:sz w:val="21"/>
          <w:szCs w:val="21"/>
        </w:rPr>
        <w:t>六、收费标准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1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、培训费、教材费、证书费：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2980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元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/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人。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、食宿统一安排，费用自理。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Style w:val="aa"/>
          <w:rFonts w:ascii="宋体-PUA" w:eastAsia="宋体-PUA" w:hAnsi="宋体-PUA" w:cs="宋体-PUA" w:hint="eastAsia"/>
          <w:color w:val="000000"/>
          <w:sz w:val="21"/>
          <w:szCs w:val="21"/>
        </w:rPr>
        <w:t>七、报名办法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请各单位填写报名回执用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Em</w:t>
      </w:r>
      <w:r>
        <w:rPr>
          <w:rFonts w:ascii="宋体-PUA" w:eastAsia="宋体-PUA" w:hAnsi="宋体-PUA" w:cs="宋体-PUA" w:hint="eastAsia"/>
          <w:color w:val="0D0D0D" w:themeColor="text1" w:themeTint="F2"/>
          <w:sz w:val="21"/>
          <w:szCs w:val="21"/>
        </w:rPr>
        <w:t>ail</w:t>
      </w:r>
      <w:r>
        <w:rPr>
          <w:rFonts w:ascii="宋体-PUA" w:eastAsia="宋体-PUA" w:hAnsi="宋体-PUA" w:cs="宋体-PUA" w:hint="eastAsia"/>
          <w:color w:val="0D0D0D" w:themeColor="text1" w:themeTint="F2"/>
          <w:sz w:val="21"/>
          <w:szCs w:val="21"/>
        </w:rPr>
        <w:t>发至</w:t>
      </w:r>
      <w:r>
        <w:rPr>
          <w:rFonts w:ascii="宋体-PUA" w:eastAsia="宋体-PUA" w:hAnsi="宋体-PUA" w:cs="宋体-PUA" w:hint="eastAsia"/>
          <w:color w:val="0D0D0D" w:themeColor="text1" w:themeTint="F2"/>
          <w:sz w:val="21"/>
          <w:szCs w:val="21"/>
        </w:rPr>
        <w:t>李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冬梅老师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邮箱：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2301318808@qq.com</w:t>
      </w:r>
      <w:r>
        <w:rPr>
          <w:rFonts w:ascii="宋体-PUA" w:eastAsia="宋体-PUA" w:hAnsi="宋体-PUA" w:cs="宋体-PUA" w:hint="eastAsia"/>
          <w:color w:val="000000"/>
          <w:sz w:val="21"/>
          <w:szCs w:val="21"/>
        </w:rPr>
        <w:t>。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00000"/>
          <w:sz w:val="21"/>
          <w:szCs w:val="21"/>
        </w:rPr>
      </w:pPr>
      <w:r>
        <w:rPr>
          <w:rStyle w:val="aa"/>
          <w:rFonts w:ascii="宋体-PUA" w:eastAsia="宋体-PUA" w:hAnsi="宋体-PUA" w:cs="宋体-PUA" w:hint="eastAsia"/>
          <w:color w:val="000000"/>
          <w:sz w:val="21"/>
          <w:szCs w:val="21"/>
        </w:rPr>
        <w:t>八、会务组联系方式</w:t>
      </w:r>
    </w:p>
    <w:p w:rsidR="00262080" w:rsidRDefault="0008367A">
      <w:pPr>
        <w:pStyle w:val="a9"/>
        <w:spacing w:before="0" w:beforeAutospacing="0" w:after="0" w:afterAutospacing="0" w:line="400" w:lineRule="exact"/>
        <w:ind w:firstLine="480"/>
        <w:rPr>
          <w:rFonts w:ascii="宋体-PUA" w:eastAsia="宋体-PUA" w:hAnsi="宋体-PUA" w:cs="宋体-PUA"/>
          <w:color w:val="0D0D0D" w:themeColor="text1" w:themeTint="F2"/>
          <w:kern w:val="2"/>
          <w:sz w:val="21"/>
          <w:szCs w:val="21"/>
        </w:rPr>
      </w:pPr>
      <w:r>
        <w:rPr>
          <w:rFonts w:ascii="宋体-PUA" w:eastAsia="宋体-PUA" w:hAnsi="宋体-PUA" w:cs="宋体-PUA" w:hint="eastAsia"/>
          <w:color w:val="0D0D0D" w:themeColor="text1" w:themeTint="F2"/>
          <w:kern w:val="2"/>
          <w:sz w:val="21"/>
          <w:szCs w:val="21"/>
        </w:rPr>
        <w:t>李冬梅老师：</w:t>
      </w:r>
      <w:r>
        <w:rPr>
          <w:rFonts w:ascii="宋体-PUA" w:eastAsia="宋体-PUA" w:hAnsi="宋体-PUA" w:cs="宋体-PUA" w:hint="eastAsia"/>
          <w:color w:val="0D0D0D" w:themeColor="text1" w:themeTint="F2"/>
          <w:kern w:val="2"/>
          <w:sz w:val="21"/>
          <w:szCs w:val="21"/>
        </w:rPr>
        <w:t>139 1190 3810(</w:t>
      </w:r>
      <w:proofErr w:type="gramStart"/>
      <w:r>
        <w:rPr>
          <w:rFonts w:ascii="宋体-PUA" w:eastAsia="宋体-PUA" w:hAnsi="宋体-PUA" w:cs="宋体-PUA" w:hint="eastAsia"/>
          <w:color w:val="0D0D0D" w:themeColor="text1" w:themeTint="F2"/>
          <w:kern w:val="2"/>
          <w:sz w:val="21"/>
          <w:szCs w:val="21"/>
        </w:rPr>
        <w:t>同微信</w:t>
      </w:r>
      <w:proofErr w:type="gramEnd"/>
      <w:r>
        <w:rPr>
          <w:rFonts w:ascii="宋体-PUA" w:eastAsia="宋体-PUA" w:hAnsi="宋体-PUA" w:cs="宋体-PUA" w:hint="eastAsia"/>
          <w:color w:val="0D0D0D" w:themeColor="text1" w:themeTint="F2"/>
          <w:kern w:val="2"/>
          <w:sz w:val="21"/>
          <w:szCs w:val="21"/>
        </w:rPr>
        <w:t>)</w:t>
      </w:r>
      <w:r>
        <w:rPr>
          <w:rFonts w:ascii="宋体-PUA" w:eastAsia="宋体-PUA" w:hAnsi="宋体-PUA" w:cs="宋体-PUA" w:hint="eastAsia"/>
          <w:color w:val="0D0D0D" w:themeColor="text1" w:themeTint="F2"/>
          <w:kern w:val="2"/>
          <w:sz w:val="21"/>
          <w:szCs w:val="21"/>
        </w:rPr>
        <w:t>，</w:t>
      </w:r>
      <w:r>
        <w:rPr>
          <w:rFonts w:ascii="宋体-PUA" w:eastAsia="宋体-PUA" w:hAnsi="宋体-PUA" w:cs="宋体-PUA" w:hint="eastAsia"/>
          <w:color w:val="0D0D0D" w:themeColor="text1" w:themeTint="F2"/>
          <w:kern w:val="2"/>
          <w:sz w:val="21"/>
          <w:szCs w:val="21"/>
        </w:rPr>
        <w:t xml:space="preserve">   QQ</w:t>
      </w:r>
      <w:r>
        <w:rPr>
          <w:rFonts w:ascii="宋体-PUA" w:eastAsia="宋体-PUA" w:hAnsi="宋体-PUA" w:cs="宋体-PUA" w:hint="eastAsia"/>
          <w:color w:val="0D0D0D" w:themeColor="text1" w:themeTint="F2"/>
          <w:kern w:val="2"/>
          <w:sz w:val="21"/>
          <w:szCs w:val="21"/>
        </w:rPr>
        <w:t>：</w:t>
      </w:r>
      <w:r>
        <w:rPr>
          <w:rFonts w:ascii="宋体-PUA" w:eastAsia="宋体-PUA" w:hAnsi="宋体-PUA" w:cs="宋体-PUA" w:hint="eastAsia"/>
          <w:color w:val="0D0D0D" w:themeColor="text1" w:themeTint="F2"/>
          <w:kern w:val="2"/>
          <w:sz w:val="21"/>
          <w:szCs w:val="21"/>
        </w:rPr>
        <w:t xml:space="preserve"> 2301318808</w:t>
      </w:r>
      <w:r>
        <w:rPr>
          <w:rFonts w:ascii="宋体-PUA" w:eastAsia="宋体-PUA" w:hAnsi="宋体-PUA" w:cs="宋体-PUA" w:hint="eastAsia"/>
          <w:color w:val="0D0D0D" w:themeColor="text1" w:themeTint="F2"/>
          <w:kern w:val="2"/>
          <w:sz w:val="21"/>
          <w:szCs w:val="21"/>
        </w:rPr>
        <w:t xml:space="preserve">　</w:t>
      </w:r>
      <w:r>
        <w:rPr>
          <w:rFonts w:ascii="宋体-PUA" w:eastAsia="宋体-PUA" w:hAnsi="宋体-PUA" w:cs="宋体-PUA" w:hint="eastAsia"/>
          <w:color w:val="0D0D0D" w:themeColor="text1" w:themeTint="F2"/>
          <w:kern w:val="2"/>
          <w:sz w:val="21"/>
          <w:szCs w:val="21"/>
        </w:rPr>
        <w:t> </w:t>
      </w:r>
    </w:p>
    <w:p w:rsidR="00262080" w:rsidRDefault="00262080">
      <w:pPr>
        <w:pStyle w:val="a9"/>
        <w:spacing w:before="0" w:beforeAutospacing="0" w:after="0" w:afterAutospacing="0" w:line="400" w:lineRule="exact"/>
        <w:rPr>
          <w:rFonts w:ascii="宋体-PUA" w:eastAsia="宋体-PUA" w:hAnsi="宋体-PUA" w:cs="宋体-PUA"/>
          <w:color w:val="0D0D0D" w:themeColor="text1" w:themeTint="F2"/>
          <w:sz w:val="21"/>
          <w:szCs w:val="21"/>
        </w:rPr>
      </w:pPr>
    </w:p>
    <w:p w:rsidR="00262080" w:rsidRDefault="0008367A">
      <w:pPr>
        <w:rPr>
          <w:rFonts w:ascii="宋体-PUA" w:eastAsia="宋体-PUA" w:hAnsi="宋体-PUA" w:cs="宋体-PUA"/>
          <w:color w:val="0D0D0D" w:themeColor="text1" w:themeTint="F2"/>
          <w:kern w:val="0"/>
          <w:szCs w:val="21"/>
        </w:rPr>
      </w:pPr>
      <w:r>
        <w:rPr>
          <w:rFonts w:ascii="宋体-PUA" w:eastAsia="宋体-PUA" w:hAnsi="宋体-PUA" w:cs="宋体-PUA" w:hint="eastAsia"/>
          <w:color w:val="0D0D0D" w:themeColor="text1" w:themeTint="F2"/>
          <w:kern w:val="0"/>
          <w:szCs w:val="21"/>
        </w:rPr>
        <w:lastRenderedPageBreak/>
        <w:t xml:space="preserve">                                                       </w:t>
      </w:r>
      <w:r>
        <w:rPr>
          <w:rFonts w:ascii="宋体-PUA" w:eastAsia="宋体-PUA" w:hAnsi="宋体-PUA" w:cs="宋体-PUA" w:hint="eastAsia"/>
          <w:color w:val="0D0D0D" w:themeColor="text1" w:themeTint="F2"/>
          <w:kern w:val="0"/>
          <w:szCs w:val="21"/>
        </w:rPr>
        <w:t>全国核心能力认证办公室</w:t>
      </w:r>
    </w:p>
    <w:p w:rsidR="00262080" w:rsidRDefault="00262080">
      <w:pPr>
        <w:rPr>
          <w:rFonts w:ascii="微软雅黑" w:eastAsia="微软雅黑" w:hAnsi="微软雅黑" w:cs="宋体"/>
          <w:color w:val="0D0D0D" w:themeColor="text1" w:themeTint="F2"/>
          <w:kern w:val="0"/>
          <w:szCs w:val="21"/>
        </w:rPr>
      </w:pPr>
    </w:p>
    <w:p w:rsidR="00262080" w:rsidRDefault="00262080">
      <w:pPr>
        <w:rPr>
          <w:b/>
          <w:bCs/>
          <w:color w:val="0D0D0D" w:themeColor="text1" w:themeTint="F2"/>
          <w:szCs w:val="21"/>
        </w:rPr>
      </w:pPr>
    </w:p>
    <w:p w:rsidR="00262080" w:rsidRDefault="0008367A">
      <w:pPr>
        <w:rPr>
          <w:b/>
          <w:bCs/>
          <w:color w:val="0D0D0D" w:themeColor="text1" w:themeTint="F2"/>
          <w:sz w:val="28"/>
          <w:szCs w:val="28"/>
        </w:rPr>
      </w:pPr>
      <w:r>
        <w:rPr>
          <w:rFonts w:hint="eastAsia"/>
          <w:b/>
          <w:bCs/>
          <w:color w:val="0D0D0D" w:themeColor="text1" w:themeTint="F2"/>
          <w:sz w:val="28"/>
          <w:szCs w:val="28"/>
        </w:rPr>
        <w:t>附件一：全国核心能力</w:t>
      </w:r>
      <w:r>
        <w:rPr>
          <w:rFonts w:hint="eastAsia"/>
          <w:b/>
          <w:bCs/>
          <w:color w:val="0D0D0D" w:themeColor="text1" w:themeTint="F2"/>
          <w:sz w:val="28"/>
          <w:szCs w:val="28"/>
        </w:rPr>
        <w:t>CVCC</w:t>
      </w:r>
      <w:r>
        <w:rPr>
          <w:rFonts w:hint="eastAsia"/>
          <w:b/>
          <w:bCs/>
          <w:color w:val="0D0D0D" w:themeColor="text1" w:themeTint="F2"/>
          <w:sz w:val="28"/>
          <w:szCs w:val="28"/>
        </w:rPr>
        <w:t>礼仪指导师培训（</w:t>
      </w:r>
      <w:r>
        <w:rPr>
          <w:rFonts w:eastAsia="宋体" w:hint="eastAsia"/>
          <w:b/>
          <w:bCs/>
          <w:color w:val="0D0D0D" w:themeColor="text1" w:themeTint="F2"/>
          <w:sz w:val="28"/>
          <w:szCs w:val="28"/>
        </w:rPr>
        <w:t>杭州</w:t>
      </w:r>
      <w:r>
        <w:rPr>
          <w:rFonts w:hint="eastAsia"/>
          <w:b/>
          <w:bCs/>
          <w:color w:val="0D0D0D" w:themeColor="text1" w:themeTint="F2"/>
          <w:sz w:val="28"/>
          <w:szCs w:val="28"/>
        </w:rPr>
        <w:t>）班课表</w:t>
      </w:r>
    </w:p>
    <w:tbl>
      <w:tblPr>
        <w:tblpPr w:leftFromText="180" w:rightFromText="180" w:vertAnchor="text" w:horzAnchor="margin" w:tblpX="-485" w:tblpY="638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745"/>
      </w:tblGrid>
      <w:tr w:rsidR="00262080">
        <w:trPr>
          <w:trHeight w:val="528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left"/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时间：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201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8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年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12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21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日上午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 xml:space="preserve">9:00-12:00 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下午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14:00-17:00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；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主讲老师：王旭老师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 xml:space="preserve">                       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课程单元：</w:t>
            </w:r>
            <w:r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  <w:t>以成果为导向的礼仪教学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方法</w:t>
            </w:r>
          </w:p>
        </w:tc>
      </w:tr>
      <w:tr w:rsidR="00262080">
        <w:trPr>
          <w:trHeight w:val="15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left"/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课程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内容</w:t>
            </w:r>
          </w:p>
          <w:p w:rsidR="00262080" w:rsidRDefault="00262080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0" w:rsidRDefault="0008367A">
            <w:pPr>
              <w:numPr>
                <w:ilvl w:val="0"/>
                <w:numId w:val="1"/>
              </w:num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课程导入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（一）好的破冰（暖场）游戏具备什么特点？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（二）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“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交互式教学五步法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”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在礼仪教学中的运用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（三）礼仪教学为什么要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“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以成果为导向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”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？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二、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 xml:space="preserve">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礼仪教学为什么？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（一）奥巴马出访日本行为礼仪分析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二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）养成教育（职业素养）从礼仪教学开始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三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）礼仪教学的根本目的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三、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 xml:space="preserve">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礼仪教学是什么？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（一）从四个层面、三个角度去理解礼仪及其教学</w:t>
            </w:r>
          </w:p>
          <w:p w:rsidR="00262080" w:rsidRDefault="0008367A">
            <w:pPr>
              <w:numPr>
                <w:ilvl w:val="0"/>
                <w:numId w:val="2"/>
              </w:num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礼仪教学与社会主义核心价值观教育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（三）</w:t>
            </w:r>
            <w:proofErr w:type="gramStart"/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礼仪八</w:t>
            </w:r>
            <w:proofErr w:type="gramEnd"/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大分类及其特点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      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（四）礼仪教学中常遇到的礼仪规范性问题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四、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 xml:space="preserve">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礼仪教学怎么教？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（一）礼仪教学的四个特点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        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（二）基于内容导向的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KASH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教学法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三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）基于任务导向的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SOP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教学法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  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四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）礼仪教学的授人与欲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“VHF”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法则</w:t>
            </w:r>
          </w:p>
        </w:tc>
      </w:tr>
      <w:tr w:rsidR="00262080">
        <w:trPr>
          <w:trHeight w:val="9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left"/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时间：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201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8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年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12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2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2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日上午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 xml:space="preserve">9:00-12:00 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，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 xml:space="preserve">  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下午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1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4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: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0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0-1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7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: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0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0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；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主讲：王旭老师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 xml:space="preserve">                             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课程单元：礼仪教学示范</w:t>
            </w:r>
          </w:p>
        </w:tc>
      </w:tr>
      <w:tr w:rsidR="00262080">
        <w:trPr>
          <w:trHeight w:val="8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left"/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课程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内容</w:t>
            </w:r>
          </w:p>
          <w:p w:rsidR="00262080" w:rsidRDefault="00262080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numPr>
                <w:ilvl w:val="0"/>
                <w:numId w:val="3"/>
              </w:num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礼仪教学示范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（一）服务礼仪教学内容与课程设计</w:t>
            </w:r>
          </w:p>
          <w:p w:rsidR="00262080" w:rsidRDefault="0008367A">
            <w:pPr>
              <w:numPr>
                <w:ilvl w:val="0"/>
                <w:numId w:val="4"/>
              </w:num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服务礼仪的内涵、特点及原则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 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2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、不同专业服务礼仪教学的课程设计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  <w:t>3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、金融行业服务礼仪教学示范课（运用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“SOP”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法讲授营业厅服务礼仪）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（二）社交礼仪教学内容与课程设计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  <w:t>1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、社交礼仪的内涵、特点及原则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 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2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、社交礼仪教学内容解读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  <w:t>3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、餐宴礼仪教学示范课（运用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“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看电影学礼仪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”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法讲授餐宴礼仪的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6M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法则）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（三）商务礼仪教学内容与课程设计</w:t>
            </w:r>
          </w:p>
          <w:p w:rsidR="00262080" w:rsidRDefault="0008367A">
            <w:pPr>
              <w:numPr>
                <w:ilvl w:val="0"/>
                <w:numId w:val="5"/>
              </w:num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商务礼仪的内涵、特点及原则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 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2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、商务礼仪教学内容解读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  <w:t>3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、拜访礼仪教学示范课（运用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“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课程五线谱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”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法讲授拜访礼仪的操作规范）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（四）政务礼仪教学内容与课程设计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  <w:t>1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、政务礼仪的内涵、特点及原则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  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2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、政务礼仪教学内容解读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  <w:t>3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、政务礼仪教学示范课（基于视听教学法的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“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看新闻联播学政务礼仪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”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）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lastRenderedPageBreak/>
              <w:t>六、以成果为导向的礼仪教学模型（工具）小结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（一）视听教学法与授人以欲的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“VHF”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法则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（二）礼仪素材收集的三个途径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三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）交互式教学五步法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                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四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）礼仪教学六步成型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br/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（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五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）</w:t>
            </w:r>
            <w:r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  <w:t>Q/A</w:t>
            </w:r>
          </w:p>
        </w:tc>
      </w:tr>
      <w:tr w:rsidR="00262080">
        <w:trPr>
          <w:trHeight w:val="882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left"/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lastRenderedPageBreak/>
              <w:t>时间：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201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8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年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12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23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日上午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 xml:space="preserve">9:00-12:00       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主讲老师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：包林</w:t>
            </w:r>
            <w:proofErr w:type="gramStart"/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帆</w:t>
            </w:r>
            <w:proofErr w:type="gramEnd"/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老师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 xml:space="preserve">                              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课程单元：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面试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礼仪</w:t>
            </w:r>
          </w:p>
        </w:tc>
      </w:tr>
      <w:tr w:rsidR="00262080">
        <w:trPr>
          <w:trHeight w:val="8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left"/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课程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内容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一、课程导入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藏在《拍拍操》里的面试礼仪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二、面试礼仪是什么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1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. 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通过面试礼仪体现个人能力与水平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2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. 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通过面试礼仪展现安全感与尊重感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三、自信点亮人生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1. 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面试中的自信究竟是什么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        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2. 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三个维度提升自信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3. 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自信实操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四、态度拥抱未来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1. 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面试中的态度体现在何处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2. 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三个层面修炼态度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3. 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态度实操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 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五、面试现场模拟</w:t>
            </w:r>
          </w:p>
        </w:tc>
      </w:tr>
      <w:tr w:rsidR="00262080">
        <w:trPr>
          <w:trHeight w:val="882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left"/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时间：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201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8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年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12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23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日上午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 xml:space="preserve">9:00-12:00      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主讲老师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：米涵希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老师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 xml:space="preserve">                                 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课程单元：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仪态</w:t>
            </w: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礼仪</w:t>
            </w:r>
          </w:p>
        </w:tc>
      </w:tr>
      <w:tr w:rsidR="00262080">
        <w:trPr>
          <w:trHeight w:val="88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left"/>
              <w:rPr>
                <w:rFonts w:ascii="华文细黑" w:eastAsia="华文细黑" w:hAnsi="华文细黑" w:cs="宋体"/>
                <w:b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b/>
                <w:color w:val="0D0D0D" w:themeColor="text1" w:themeTint="F2"/>
                <w:szCs w:val="21"/>
              </w:rPr>
              <w:t>课程内容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一、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优雅仪态与魅力的关系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二、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魅力人士的眼神、表情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--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让面部表情更生动的练习：　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三、提升魅力气质的关键部位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：颈部、肩部腰部和腿部的训练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 xml:space="preserve">　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四、如何运用手部肢体语言提升</w:t>
            </w:r>
            <w:proofErr w:type="gramStart"/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职场人士</w:t>
            </w:r>
            <w:proofErr w:type="gramEnd"/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的魅力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五、挺拔优雅的站姿和端庄高贵的坐姿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训练方法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六、如何走出风度和气质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--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步态训练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七、生活中的优雅姿态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--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社交、职场、晚宴场合展现的修养和气质</w:t>
            </w:r>
          </w:p>
          <w:p w:rsidR="00262080" w:rsidRDefault="0008367A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八、</w:t>
            </w:r>
            <w:r>
              <w:rPr>
                <w:rFonts w:ascii="华文细黑" w:eastAsia="华文细黑" w:hAnsi="华文细黑" w:cs="宋体" w:hint="eastAsia"/>
                <w:color w:val="0D0D0D" w:themeColor="text1" w:themeTint="F2"/>
                <w:szCs w:val="21"/>
              </w:rPr>
              <w:t>实用拍照方法</w:t>
            </w:r>
          </w:p>
          <w:p w:rsidR="00262080" w:rsidRDefault="00262080">
            <w:pPr>
              <w:jc w:val="left"/>
              <w:rPr>
                <w:rFonts w:ascii="华文细黑" w:eastAsia="华文细黑" w:hAnsi="华文细黑" w:cs="宋体"/>
                <w:color w:val="0D0D0D" w:themeColor="text1" w:themeTint="F2"/>
                <w:szCs w:val="21"/>
              </w:rPr>
            </w:pPr>
          </w:p>
        </w:tc>
      </w:tr>
    </w:tbl>
    <w:p w:rsidR="00262080" w:rsidRDefault="00262080">
      <w:pPr>
        <w:jc w:val="left"/>
        <w:rPr>
          <w:rFonts w:ascii="华文细黑" w:eastAsia="华文细黑" w:hAnsi="华文细黑" w:cs="宋体"/>
          <w:color w:val="0D0D0D" w:themeColor="text1" w:themeTint="F2"/>
          <w:szCs w:val="21"/>
        </w:rPr>
      </w:pPr>
    </w:p>
    <w:p w:rsidR="00262080" w:rsidRDefault="0008367A">
      <w:pPr>
        <w:rPr>
          <w:rFonts w:ascii="华文仿宋" w:eastAsia="华文仿宋" w:hAnsi="华文仿宋" w:cs="宋体"/>
          <w:b/>
          <w:color w:val="0D0D0D" w:themeColor="text1" w:themeTint="F2"/>
          <w:szCs w:val="21"/>
        </w:rPr>
      </w:pPr>
      <w:r>
        <w:rPr>
          <w:rFonts w:ascii="华文仿宋" w:eastAsia="华文仿宋" w:hAnsi="华文仿宋" w:cs="宋体" w:hint="eastAsia"/>
          <w:b/>
          <w:color w:val="0D0D0D" w:themeColor="text1" w:themeTint="F2"/>
          <w:szCs w:val="21"/>
        </w:rPr>
        <w:t xml:space="preserve"> </w:t>
      </w:r>
    </w:p>
    <w:p w:rsidR="00262080" w:rsidRDefault="00262080">
      <w:pPr>
        <w:rPr>
          <w:color w:val="0D0D0D" w:themeColor="text1" w:themeTint="F2"/>
        </w:rPr>
      </w:pPr>
    </w:p>
    <w:p w:rsidR="00262080" w:rsidRDefault="00262080">
      <w:pPr>
        <w:rPr>
          <w:color w:val="0D0D0D" w:themeColor="text1" w:themeTint="F2"/>
        </w:rPr>
      </w:pPr>
    </w:p>
    <w:p w:rsidR="00262080" w:rsidRDefault="00262080">
      <w:pPr>
        <w:rPr>
          <w:color w:val="0D0D0D" w:themeColor="text1" w:themeTint="F2"/>
        </w:rPr>
      </w:pPr>
    </w:p>
    <w:p w:rsidR="00262080" w:rsidRDefault="00262080">
      <w:pPr>
        <w:rPr>
          <w:rFonts w:ascii="黑体" w:eastAsia="黑体" w:hAnsi="黑体"/>
          <w:b/>
          <w:color w:val="0D0D0D" w:themeColor="text1" w:themeTint="F2"/>
          <w:sz w:val="28"/>
          <w:szCs w:val="28"/>
        </w:rPr>
      </w:pPr>
    </w:p>
    <w:p w:rsidR="00262080" w:rsidRDefault="00262080">
      <w:pPr>
        <w:rPr>
          <w:rFonts w:ascii="黑体" w:eastAsia="黑体" w:hAnsi="黑体"/>
          <w:b/>
          <w:color w:val="0D0D0D" w:themeColor="text1" w:themeTint="F2"/>
          <w:sz w:val="28"/>
          <w:szCs w:val="28"/>
        </w:rPr>
      </w:pPr>
    </w:p>
    <w:p w:rsidR="00262080" w:rsidRDefault="00262080">
      <w:pPr>
        <w:rPr>
          <w:rFonts w:ascii="黑体" w:eastAsia="黑体" w:hAnsi="黑体"/>
          <w:b/>
          <w:color w:val="0D0D0D" w:themeColor="text1" w:themeTint="F2"/>
          <w:sz w:val="28"/>
          <w:szCs w:val="28"/>
        </w:rPr>
      </w:pPr>
    </w:p>
    <w:p w:rsidR="00262080" w:rsidRDefault="0008367A">
      <w:pPr>
        <w:rPr>
          <w:b/>
          <w:bCs/>
          <w:color w:val="0D0D0D" w:themeColor="text1" w:themeTint="F2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D0D0D" w:themeColor="text1" w:themeTint="F2"/>
          <w:sz w:val="28"/>
          <w:szCs w:val="28"/>
        </w:rPr>
        <w:lastRenderedPageBreak/>
        <w:t>附件二：</w:t>
      </w:r>
      <w:r>
        <w:rPr>
          <w:rFonts w:hint="eastAsia"/>
          <w:b/>
          <w:bCs/>
          <w:color w:val="0D0D0D" w:themeColor="text1" w:themeTint="F2"/>
          <w:sz w:val="28"/>
          <w:szCs w:val="28"/>
        </w:rPr>
        <w:t xml:space="preserve">  </w:t>
      </w:r>
      <w:r>
        <w:rPr>
          <w:rFonts w:hint="eastAsia"/>
          <w:b/>
          <w:bCs/>
          <w:color w:val="0D0D0D" w:themeColor="text1" w:themeTint="F2"/>
          <w:sz w:val="28"/>
          <w:szCs w:val="28"/>
        </w:rPr>
        <w:t>报名回执表</w:t>
      </w:r>
    </w:p>
    <w:p w:rsidR="00262080" w:rsidRDefault="00262080">
      <w:pPr>
        <w:jc w:val="center"/>
        <w:rPr>
          <w:rFonts w:ascii="华文行楷" w:eastAsia="华文行楷"/>
          <w:color w:val="0D0D0D" w:themeColor="text1" w:themeTint="F2"/>
          <w:sz w:val="44"/>
          <w:szCs w:val="44"/>
        </w:rPr>
      </w:pPr>
    </w:p>
    <w:p w:rsidR="00262080" w:rsidRDefault="0008367A">
      <w:pPr>
        <w:ind w:leftChars="-105" w:left="20" w:rightChars="-364" w:right="-764" w:hangingChars="100" w:hanging="240"/>
        <w:rPr>
          <w:rFonts w:ascii="宋体" w:hAnsi="宋体"/>
          <w:color w:val="0D0D0D" w:themeColor="text1" w:themeTint="F2"/>
          <w:sz w:val="24"/>
        </w:rPr>
      </w:pPr>
      <w:r>
        <w:rPr>
          <w:rFonts w:ascii="宋体" w:hAnsi="宋体" w:hint="eastAsia"/>
          <w:color w:val="0D0D0D" w:themeColor="text1" w:themeTint="F2"/>
          <w:sz w:val="24"/>
        </w:rPr>
        <w:t>地点：</w:t>
      </w:r>
      <w:r>
        <w:rPr>
          <w:rFonts w:ascii="宋体" w:hAnsi="宋体" w:hint="eastAsia"/>
          <w:color w:val="0D0D0D" w:themeColor="text1" w:themeTint="F2"/>
          <w:sz w:val="24"/>
        </w:rPr>
        <w:t>杭州巨化宾馆</w:t>
      </w:r>
      <w:r>
        <w:rPr>
          <w:rFonts w:ascii="宋体" w:hAnsi="宋体" w:hint="eastAsia"/>
          <w:color w:val="0D0D0D" w:themeColor="text1" w:themeTint="F2"/>
          <w:sz w:val="24"/>
        </w:rPr>
        <w:t xml:space="preserve"> </w:t>
      </w:r>
      <w:r>
        <w:rPr>
          <w:rFonts w:ascii="宋体" w:hAnsi="宋体" w:hint="eastAsia"/>
          <w:color w:val="0D0D0D" w:themeColor="text1" w:themeTint="F2"/>
          <w:sz w:val="24"/>
        </w:rPr>
        <w:t xml:space="preserve">　　</w:t>
      </w:r>
      <w:r>
        <w:rPr>
          <w:rFonts w:ascii="宋体" w:hAnsi="宋体" w:hint="eastAsia"/>
          <w:color w:val="0D0D0D" w:themeColor="text1" w:themeTint="F2"/>
          <w:sz w:val="24"/>
        </w:rPr>
        <w:t xml:space="preserve"> </w:t>
      </w:r>
      <w:r>
        <w:rPr>
          <w:rFonts w:ascii="宋体" w:hAnsi="宋体" w:hint="eastAsia"/>
          <w:color w:val="0D0D0D" w:themeColor="text1" w:themeTint="F2"/>
          <w:sz w:val="24"/>
        </w:rPr>
        <w:t xml:space="preserve">　</w:t>
      </w:r>
      <w:r>
        <w:rPr>
          <w:rFonts w:ascii="宋体" w:hAnsi="宋体" w:hint="eastAsia"/>
          <w:color w:val="0D0D0D" w:themeColor="text1" w:themeTint="F2"/>
          <w:sz w:val="24"/>
        </w:rPr>
        <w:t xml:space="preserve">     </w:t>
      </w:r>
      <w:proofErr w:type="gramStart"/>
      <w:r>
        <w:rPr>
          <w:rFonts w:ascii="宋体" w:hAnsi="宋体" w:hint="eastAsia"/>
          <w:color w:val="0D0D0D" w:themeColor="text1" w:themeTint="F2"/>
          <w:sz w:val="24"/>
        </w:rPr>
        <w:t xml:space="preserve">　　　　　　　　</w:t>
      </w:r>
      <w:proofErr w:type="gramEnd"/>
      <w:r>
        <w:rPr>
          <w:rFonts w:ascii="宋体" w:hAnsi="宋体" w:hint="eastAsia"/>
          <w:color w:val="0D0D0D" w:themeColor="text1" w:themeTint="F2"/>
          <w:sz w:val="24"/>
        </w:rPr>
        <w:t>时间：</w:t>
      </w:r>
      <w:r>
        <w:rPr>
          <w:rFonts w:ascii="宋体" w:hAnsi="宋体" w:hint="eastAsia"/>
          <w:color w:val="0D0D0D" w:themeColor="text1" w:themeTint="F2"/>
          <w:sz w:val="24"/>
        </w:rPr>
        <w:t>2018</w:t>
      </w:r>
      <w:r>
        <w:rPr>
          <w:rFonts w:ascii="宋体" w:hAnsi="宋体" w:hint="eastAsia"/>
          <w:color w:val="0D0D0D" w:themeColor="text1" w:themeTint="F2"/>
          <w:sz w:val="24"/>
        </w:rPr>
        <w:t>年</w:t>
      </w:r>
      <w:r>
        <w:rPr>
          <w:rFonts w:ascii="宋体" w:hAnsi="宋体" w:hint="eastAsia"/>
          <w:color w:val="0D0D0D" w:themeColor="text1" w:themeTint="F2"/>
          <w:sz w:val="24"/>
        </w:rPr>
        <w:t>12</w:t>
      </w:r>
      <w:r>
        <w:rPr>
          <w:rFonts w:ascii="宋体" w:hAnsi="宋体" w:hint="eastAsia"/>
          <w:color w:val="0D0D0D" w:themeColor="text1" w:themeTint="F2"/>
          <w:sz w:val="24"/>
        </w:rPr>
        <w:t>月</w:t>
      </w:r>
      <w:r>
        <w:rPr>
          <w:rFonts w:ascii="宋体" w:hAnsi="宋体" w:hint="eastAsia"/>
          <w:color w:val="0D0D0D" w:themeColor="text1" w:themeTint="F2"/>
          <w:sz w:val="24"/>
        </w:rPr>
        <w:t>21</w:t>
      </w:r>
      <w:r>
        <w:rPr>
          <w:rFonts w:ascii="宋体" w:hAnsi="宋体" w:hint="eastAsia"/>
          <w:color w:val="0D0D0D" w:themeColor="text1" w:themeTint="F2"/>
          <w:sz w:val="24"/>
        </w:rPr>
        <w:t>日</w:t>
      </w:r>
      <w:r>
        <w:rPr>
          <w:rFonts w:ascii="宋体" w:hAnsi="宋体" w:hint="eastAsia"/>
          <w:color w:val="0D0D0D" w:themeColor="text1" w:themeTint="F2"/>
          <w:sz w:val="24"/>
        </w:rPr>
        <w:t>-</w:t>
      </w:r>
      <w:r>
        <w:rPr>
          <w:rFonts w:ascii="宋体" w:hAnsi="宋体" w:hint="eastAsia"/>
          <w:color w:val="0D0D0D" w:themeColor="text1" w:themeTint="F2"/>
          <w:sz w:val="24"/>
        </w:rPr>
        <w:t>23</w:t>
      </w:r>
      <w:r>
        <w:rPr>
          <w:rFonts w:ascii="宋体" w:hAnsi="宋体" w:hint="eastAsia"/>
          <w:color w:val="0D0D0D" w:themeColor="text1" w:themeTint="F2"/>
          <w:sz w:val="24"/>
        </w:rPr>
        <w:t>日</w:t>
      </w:r>
    </w:p>
    <w:p w:rsidR="00262080" w:rsidRDefault="0008367A">
      <w:pPr>
        <w:ind w:leftChars="-105" w:left="-220" w:rightChars="-364" w:right="-764"/>
        <w:rPr>
          <w:rFonts w:ascii="宋体" w:hAnsi="宋体"/>
          <w:color w:val="0D0D0D" w:themeColor="text1" w:themeTint="F2"/>
          <w:sz w:val="24"/>
        </w:rPr>
      </w:pPr>
      <w:r>
        <w:rPr>
          <w:rFonts w:ascii="宋体" w:hAnsi="宋体" w:hint="eastAsia"/>
          <w:color w:val="0D0D0D" w:themeColor="text1" w:themeTint="F2"/>
          <w:sz w:val="24"/>
        </w:rPr>
        <w:t>班期：全国核心能力礼仪指导师培训班</w:t>
      </w:r>
    </w:p>
    <w:tbl>
      <w:tblPr>
        <w:tblpPr w:leftFromText="180" w:rightFromText="180" w:vertAnchor="text" w:horzAnchor="margin" w:tblpXSpec="center" w:tblpY="134"/>
        <w:tblW w:w="10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90"/>
        <w:gridCol w:w="709"/>
        <w:gridCol w:w="1418"/>
        <w:gridCol w:w="1612"/>
        <w:gridCol w:w="2409"/>
        <w:gridCol w:w="2788"/>
      </w:tblGrid>
      <w:tr w:rsidR="00262080">
        <w:trPr>
          <w:trHeight w:val="539"/>
        </w:trPr>
        <w:tc>
          <w:tcPr>
            <w:tcW w:w="2533" w:type="dxa"/>
            <w:gridSpan w:val="3"/>
            <w:vAlign w:val="center"/>
          </w:tcPr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单位名称</w:t>
            </w:r>
          </w:p>
        </w:tc>
        <w:tc>
          <w:tcPr>
            <w:tcW w:w="8227" w:type="dxa"/>
            <w:gridSpan w:val="4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262080">
        <w:trPr>
          <w:trHeight w:val="86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参</w:t>
            </w:r>
          </w:p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proofErr w:type="gramStart"/>
            <w:r>
              <w:rPr>
                <w:rFonts w:hint="eastAsia"/>
                <w:color w:val="0D0D0D" w:themeColor="text1" w:themeTint="F2"/>
                <w:sz w:val="24"/>
              </w:rPr>
              <w:t>培</w:t>
            </w:r>
            <w:proofErr w:type="gramEnd"/>
          </w:p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人</w:t>
            </w:r>
          </w:p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员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职务</w:t>
            </w:r>
            <w:r>
              <w:rPr>
                <w:rFonts w:hint="eastAsia"/>
                <w:b/>
                <w:color w:val="0D0D0D" w:themeColor="text1" w:themeTint="F2"/>
                <w:sz w:val="24"/>
              </w:rPr>
              <w:t>/</w:t>
            </w:r>
            <w:r>
              <w:rPr>
                <w:rFonts w:hint="eastAsia"/>
                <w:color w:val="0D0D0D" w:themeColor="text1" w:themeTint="F2"/>
                <w:sz w:val="24"/>
              </w:rPr>
              <w:t>职称</w:t>
            </w:r>
          </w:p>
        </w:tc>
        <w:tc>
          <w:tcPr>
            <w:tcW w:w="1612" w:type="dxa"/>
            <w:vAlign w:val="center"/>
          </w:tcPr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手机号码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电子邮箱</w:t>
            </w: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住宿</w:t>
            </w:r>
          </w:p>
          <w:p w:rsidR="00262080" w:rsidRDefault="0008367A">
            <w:pPr>
              <w:jc w:val="center"/>
              <w:rPr>
                <w:color w:val="0D0D0D" w:themeColor="text1" w:themeTint="F2"/>
                <w:sz w:val="24"/>
              </w:rPr>
            </w:pPr>
            <w:r>
              <w:rPr>
                <w:rFonts w:hint="eastAsia"/>
                <w:color w:val="0D0D0D" w:themeColor="text1" w:themeTint="F2"/>
                <w:sz w:val="24"/>
              </w:rPr>
              <w:t>（请填写：否</w:t>
            </w:r>
            <w:r>
              <w:rPr>
                <w:rFonts w:hint="eastAsia"/>
                <w:b/>
                <w:color w:val="0D0D0D" w:themeColor="text1" w:themeTint="F2"/>
                <w:sz w:val="24"/>
              </w:rPr>
              <w:t>/</w:t>
            </w:r>
            <w:r>
              <w:rPr>
                <w:rFonts w:hint="eastAsia"/>
                <w:color w:val="0D0D0D" w:themeColor="text1" w:themeTint="F2"/>
                <w:sz w:val="24"/>
              </w:rPr>
              <w:t>单住</w:t>
            </w:r>
            <w:r>
              <w:rPr>
                <w:rFonts w:hint="eastAsia"/>
                <w:b/>
                <w:color w:val="0D0D0D" w:themeColor="text1" w:themeTint="F2"/>
                <w:sz w:val="24"/>
              </w:rPr>
              <w:t>/</w:t>
            </w:r>
            <w:r>
              <w:rPr>
                <w:rFonts w:hint="eastAsia"/>
                <w:color w:val="0D0D0D" w:themeColor="text1" w:themeTint="F2"/>
                <w:sz w:val="24"/>
              </w:rPr>
              <w:t>拼房）</w:t>
            </w:r>
          </w:p>
        </w:tc>
      </w:tr>
      <w:tr w:rsidR="00262080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262080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262080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262080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262080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262080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262080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262080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color w:val="0D0D0D" w:themeColor="text1" w:themeTint="F2"/>
                <w:sz w:val="24"/>
              </w:rPr>
            </w:pPr>
          </w:p>
        </w:tc>
      </w:tr>
      <w:tr w:rsidR="00262080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</w:tr>
      <w:tr w:rsidR="00262080">
        <w:trPr>
          <w:trHeight w:val="539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</w:tr>
      <w:tr w:rsidR="00262080">
        <w:trPr>
          <w:trHeight w:val="539"/>
        </w:trPr>
        <w:tc>
          <w:tcPr>
            <w:tcW w:w="2533" w:type="dxa"/>
            <w:gridSpan w:val="3"/>
            <w:vAlign w:val="center"/>
          </w:tcPr>
          <w:p w:rsidR="00262080" w:rsidRDefault="00083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到达日期</w:t>
            </w:r>
          </w:p>
        </w:tc>
        <w:tc>
          <w:tcPr>
            <w:tcW w:w="8227" w:type="dxa"/>
            <w:gridSpan w:val="4"/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</w:tr>
      <w:tr w:rsidR="00262080">
        <w:trPr>
          <w:trHeight w:val="646"/>
        </w:trPr>
        <w:tc>
          <w:tcPr>
            <w:tcW w:w="25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发票抬头及税号</w:t>
            </w:r>
          </w:p>
        </w:tc>
        <w:tc>
          <w:tcPr>
            <w:tcW w:w="82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</w:tr>
      <w:tr w:rsidR="00262080">
        <w:trPr>
          <w:trHeight w:val="575"/>
        </w:trPr>
        <w:tc>
          <w:tcPr>
            <w:tcW w:w="395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080" w:rsidRDefault="00083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缴费方式（转账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sz w:val="24"/>
              </w:rPr>
              <w:t>现金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sz w:val="24"/>
              </w:rPr>
              <w:t>刷卡）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sz w:val="24"/>
              </w:rPr>
            </w:pPr>
          </w:p>
        </w:tc>
      </w:tr>
    </w:tbl>
    <w:p w:rsidR="00262080" w:rsidRDefault="0008367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会务组联系人：李</w:t>
      </w:r>
      <w:r>
        <w:rPr>
          <w:rFonts w:ascii="宋体" w:hAnsi="宋体" w:hint="eastAsia"/>
          <w:sz w:val="24"/>
        </w:rPr>
        <w:t>冬梅</w:t>
      </w:r>
      <w:r>
        <w:rPr>
          <w:rFonts w:ascii="宋体" w:hAnsi="宋体" w:hint="eastAsia"/>
          <w:sz w:val="24"/>
        </w:rPr>
        <w:t>老师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13911903810</w:t>
      </w:r>
      <w:r>
        <w:rPr>
          <w:rFonts w:ascii="宋体" w:eastAsia="宋体" w:hAnsi="宋体" w:cs="宋体"/>
          <w:kern w:val="0"/>
          <w:sz w:val="24"/>
        </w:rPr>
        <w:t xml:space="preserve"> </w:t>
      </w:r>
    </w:p>
    <w:p w:rsidR="00262080" w:rsidRDefault="0008367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请将报名回执发送至：</w:t>
      </w:r>
      <w:r>
        <w:rPr>
          <w:rFonts w:ascii="宋体" w:eastAsia="宋体" w:hAnsi="宋体" w:cs="宋体" w:hint="eastAsia"/>
          <w:kern w:val="0"/>
          <w:sz w:val="24"/>
        </w:rPr>
        <w:t>2301318808</w:t>
      </w:r>
      <w:r>
        <w:rPr>
          <w:rFonts w:ascii="宋体" w:eastAsia="宋体" w:hAnsi="宋体" w:cs="宋体"/>
          <w:kern w:val="0"/>
          <w:sz w:val="24"/>
        </w:rPr>
        <w:t xml:space="preserve">@qq.com </w:t>
      </w:r>
    </w:p>
    <w:p w:rsidR="00262080" w:rsidRDefault="00262080">
      <w:pPr>
        <w:spacing w:line="300" w:lineRule="exact"/>
        <w:rPr>
          <w:rFonts w:ascii="宋体" w:hAnsi="宋体"/>
          <w:sz w:val="24"/>
        </w:rPr>
      </w:pPr>
    </w:p>
    <w:p w:rsidR="00262080" w:rsidRDefault="0008367A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、表中每一项应填写工整、准确。</w:t>
      </w:r>
    </w:p>
    <w:p w:rsidR="00262080" w:rsidRDefault="0008367A">
      <w:pPr>
        <w:spacing w:line="3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、全国核心能力</w:t>
      </w:r>
      <w:r>
        <w:rPr>
          <w:rFonts w:ascii="宋体" w:hAnsi="宋体" w:hint="eastAsia"/>
          <w:sz w:val="24"/>
        </w:rPr>
        <w:t>CVCC</w:t>
      </w:r>
      <w:r>
        <w:rPr>
          <w:rFonts w:ascii="宋体" w:hAnsi="宋体" w:hint="eastAsia"/>
          <w:sz w:val="24"/>
        </w:rPr>
        <w:t>培训项目组传真：</w:t>
      </w:r>
      <w:r>
        <w:rPr>
          <w:rFonts w:ascii="新宋体" w:eastAsia="新宋体" w:hAnsi="新宋体" w:cs="新宋体" w:hint="eastAsia"/>
          <w:color w:val="000000"/>
          <w:sz w:val="24"/>
        </w:rPr>
        <w:t xml:space="preserve">010-84672383 </w:t>
      </w:r>
    </w:p>
    <w:p w:rsidR="00262080" w:rsidRDefault="00262080"/>
    <w:p w:rsidR="00262080" w:rsidRDefault="0008367A">
      <w:pPr>
        <w:rPr>
          <w:b/>
          <w:bCs/>
          <w:sz w:val="28"/>
          <w:szCs w:val="28"/>
        </w:rPr>
      </w:pPr>
      <w:r>
        <w:rPr>
          <w:szCs w:val="21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附件三：</w:t>
      </w:r>
    </w:p>
    <w:p w:rsidR="00262080" w:rsidRDefault="0008367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教育部高校毕业生就业协会核心能力分会</w:t>
      </w:r>
    </w:p>
    <w:p w:rsidR="00262080" w:rsidRDefault="0008367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CVCC</w:t>
      </w:r>
      <w:r>
        <w:rPr>
          <w:rFonts w:hint="eastAsia"/>
          <w:b/>
          <w:bCs/>
          <w:sz w:val="28"/>
          <w:szCs w:val="28"/>
        </w:rPr>
        <w:t>礼仪指导师证书申请表</w:t>
      </w:r>
    </w:p>
    <w:tbl>
      <w:tblPr>
        <w:tblpPr w:leftFromText="180" w:rightFromText="180" w:vertAnchor="text" w:horzAnchor="page" w:tblpX="1177" w:tblpY="242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474"/>
        <w:gridCol w:w="823"/>
        <w:gridCol w:w="526"/>
        <w:gridCol w:w="969"/>
        <w:gridCol w:w="1244"/>
        <w:gridCol w:w="50"/>
        <w:gridCol w:w="1180"/>
        <w:gridCol w:w="1950"/>
      </w:tblGrid>
      <w:tr w:rsidR="00262080">
        <w:trPr>
          <w:cantSplit/>
          <w:trHeight w:val="650"/>
        </w:trPr>
        <w:tc>
          <w:tcPr>
            <w:tcW w:w="1685" w:type="dxa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474" w:type="dxa"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3" w:type="dxa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1495" w:type="dxa"/>
            <w:gridSpan w:val="2"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44" w:type="dxa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</w:t>
            </w:r>
          </w:p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彩色照片一张</w:t>
            </w:r>
          </w:p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（一寸）</w:t>
            </w:r>
          </w:p>
        </w:tc>
      </w:tr>
      <w:tr w:rsidR="00262080">
        <w:trPr>
          <w:cantSplit/>
          <w:trHeight w:val="723"/>
        </w:trPr>
        <w:tc>
          <w:tcPr>
            <w:tcW w:w="1685" w:type="dxa"/>
            <w:vAlign w:val="center"/>
          </w:tcPr>
          <w:p w:rsidR="00262080" w:rsidRDefault="0008367A">
            <w:pPr>
              <w:ind w:leftChars="-101" w:left="-212" w:firstLineChars="99" w:firstLine="208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职业</w:t>
            </w:r>
          </w:p>
        </w:tc>
        <w:tc>
          <w:tcPr>
            <w:tcW w:w="1474" w:type="dxa"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3" w:type="dxa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1495" w:type="dxa"/>
            <w:gridSpan w:val="2"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44" w:type="dxa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vMerge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62080">
        <w:trPr>
          <w:cantSplit/>
          <w:trHeight w:val="651"/>
        </w:trPr>
        <w:tc>
          <w:tcPr>
            <w:tcW w:w="1685" w:type="dxa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6266" w:type="dxa"/>
            <w:gridSpan w:val="7"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vMerge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62080">
        <w:trPr>
          <w:cantSplit/>
          <w:trHeight w:val="566"/>
        </w:trPr>
        <w:tc>
          <w:tcPr>
            <w:tcW w:w="1685" w:type="dxa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通讯地址</w:t>
            </w:r>
          </w:p>
        </w:tc>
        <w:tc>
          <w:tcPr>
            <w:tcW w:w="6266" w:type="dxa"/>
            <w:gridSpan w:val="7"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vMerge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62080">
        <w:trPr>
          <w:cantSplit/>
          <w:trHeight w:val="553"/>
        </w:trPr>
        <w:tc>
          <w:tcPr>
            <w:tcW w:w="1685" w:type="dxa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3792" w:type="dxa"/>
            <w:gridSpan w:val="4"/>
            <w:tcBorders>
              <w:bottom w:val="nil"/>
            </w:tcBorders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94" w:type="dxa"/>
            <w:gridSpan w:val="2"/>
            <w:tcBorders>
              <w:bottom w:val="nil"/>
            </w:tcBorders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QQ</w:t>
            </w:r>
          </w:p>
        </w:tc>
        <w:tc>
          <w:tcPr>
            <w:tcW w:w="3130" w:type="dxa"/>
            <w:gridSpan w:val="2"/>
            <w:tcBorders>
              <w:bottom w:val="nil"/>
            </w:tcBorders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62080">
        <w:trPr>
          <w:cantSplit/>
          <w:trHeight w:val="553"/>
        </w:trPr>
        <w:tc>
          <w:tcPr>
            <w:tcW w:w="1685" w:type="dxa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身份证号码</w:t>
            </w:r>
          </w:p>
        </w:tc>
        <w:tc>
          <w:tcPr>
            <w:tcW w:w="3792" w:type="dxa"/>
            <w:gridSpan w:val="4"/>
            <w:tcBorders>
              <w:bottom w:val="nil"/>
            </w:tcBorders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94" w:type="dxa"/>
            <w:gridSpan w:val="2"/>
            <w:tcBorders>
              <w:bottom w:val="nil"/>
            </w:tcBorders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3130" w:type="dxa"/>
            <w:gridSpan w:val="2"/>
            <w:tcBorders>
              <w:bottom w:val="nil"/>
            </w:tcBorders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62080">
        <w:trPr>
          <w:cantSplit/>
          <w:trHeight w:val="605"/>
        </w:trPr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座机</w:t>
            </w:r>
          </w:p>
        </w:tc>
        <w:tc>
          <w:tcPr>
            <w:tcW w:w="3130" w:type="dxa"/>
            <w:gridSpan w:val="2"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62080">
        <w:trPr>
          <w:cantSplit/>
          <w:trHeight w:val="509"/>
        </w:trPr>
        <w:tc>
          <w:tcPr>
            <w:tcW w:w="1685" w:type="dxa"/>
            <w:vAlign w:val="center"/>
          </w:tcPr>
          <w:p w:rsidR="00262080" w:rsidRDefault="0008367A">
            <w:pPr>
              <w:ind w:firstLineChars="100" w:firstLine="21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培训时间</w:t>
            </w:r>
          </w:p>
        </w:tc>
        <w:tc>
          <w:tcPr>
            <w:tcW w:w="2823" w:type="dxa"/>
            <w:gridSpan w:val="3"/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证书申请模块</w:t>
            </w:r>
          </w:p>
        </w:tc>
        <w:tc>
          <w:tcPr>
            <w:tcW w:w="313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62080" w:rsidRDefault="0008367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礼仪指导师证书</w:t>
            </w:r>
          </w:p>
        </w:tc>
      </w:tr>
      <w:tr w:rsidR="00262080">
        <w:trPr>
          <w:cantSplit/>
          <w:trHeight w:val="2428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262080" w:rsidRDefault="0008367A">
            <w:pPr>
              <w:spacing w:after="120"/>
              <w:ind w:firstLineChars="100" w:firstLine="21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历</w:t>
            </w:r>
          </w:p>
        </w:tc>
        <w:tc>
          <w:tcPr>
            <w:tcW w:w="821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262080" w:rsidRDefault="0026208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62080">
        <w:trPr>
          <w:cantSplit/>
          <w:trHeight w:val="2108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080" w:rsidRDefault="0008367A">
            <w:pPr>
              <w:spacing w:after="120"/>
              <w:ind w:rightChars="-1" w:right="-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CVCC</w:t>
            </w:r>
            <w:r>
              <w:rPr>
                <w:rFonts w:ascii="宋体" w:hAnsi="宋体" w:hint="eastAsia"/>
                <w:bCs/>
              </w:rPr>
              <w:t>办公室</w:t>
            </w:r>
          </w:p>
          <w:p w:rsidR="00262080" w:rsidRDefault="0008367A">
            <w:pPr>
              <w:spacing w:after="120"/>
              <w:ind w:rightChars="-1" w:right="-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意见</w:t>
            </w:r>
          </w:p>
        </w:tc>
        <w:tc>
          <w:tcPr>
            <w:tcW w:w="82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080" w:rsidRDefault="00262080">
            <w:pPr>
              <w:tabs>
                <w:tab w:val="left" w:pos="1182"/>
              </w:tabs>
              <w:spacing w:after="240"/>
              <w:ind w:firstLineChars="1975" w:firstLine="4148"/>
              <w:jc w:val="center"/>
              <w:rPr>
                <w:rFonts w:ascii="宋体" w:hAnsi="宋体"/>
                <w:bCs/>
              </w:rPr>
            </w:pPr>
          </w:p>
          <w:p w:rsidR="00262080" w:rsidRDefault="0008367A">
            <w:pPr>
              <w:ind w:firstLine="3915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</w:tbl>
    <w:p w:rsidR="00262080" w:rsidRDefault="0008367A">
      <w:pPr>
        <w:spacing w:line="400" w:lineRule="exac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说明：</w:t>
      </w:r>
      <w:r>
        <w:rPr>
          <w:rFonts w:ascii="宋体" w:eastAsia="宋体" w:hAnsi="宋体" w:hint="eastAsia"/>
          <w:bCs/>
        </w:rPr>
        <w:t>1</w:t>
      </w:r>
      <w:r>
        <w:rPr>
          <w:rFonts w:ascii="宋体" w:eastAsia="宋体" w:hAnsi="宋体" w:hint="eastAsia"/>
          <w:bCs/>
        </w:rPr>
        <w:t>．表中每一项应填写工整、准确。</w:t>
      </w:r>
    </w:p>
    <w:p w:rsidR="00262080" w:rsidRDefault="0008367A">
      <w:pPr>
        <w:spacing w:line="400" w:lineRule="exac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 xml:space="preserve">　　　</w:t>
      </w:r>
      <w:r>
        <w:rPr>
          <w:rFonts w:ascii="宋体" w:eastAsia="宋体" w:hAnsi="宋体" w:hint="eastAsia"/>
          <w:bCs/>
        </w:rPr>
        <w:t>2</w:t>
      </w:r>
      <w:r>
        <w:rPr>
          <w:rFonts w:ascii="宋体" w:eastAsia="宋体" w:hAnsi="宋体" w:hint="eastAsia"/>
          <w:bCs/>
        </w:rPr>
        <w:t>．此表复印有效。</w:t>
      </w:r>
    </w:p>
    <w:p w:rsidR="00262080" w:rsidRDefault="0008367A">
      <w:pPr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 xml:space="preserve">      </w:t>
      </w:r>
    </w:p>
    <w:sectPr w:rsidR="0026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PUA">
    <w:altName w:val="Arial Unicode MS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85CB8A"/>
    <w:multiLevelType w:val="singleLevel"/>
    <w:tmpl w:val="8B85CB8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E17DCF5"/>
    <w:multiLevelType w:val="singleLevel"/>
    <w:tmpl w:val="BE17DCF5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 w15:restartNumberingAfterBreak="0">
    <w:nsid w:val="03F189A1"/>
    <w:multiLevelType w:val="singleLevel"/>
    <w:tmpl w:val="03F189A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38DA9DA"/>
    <w:multiLevelType w:val="singleLevel"/>
    <w:tmpl w:val="338DA9D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91EB3ED"/>
    <w:multiLevelType w:val="singleLevel"/>
    <w:tmpl w:val="391EB3E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3"/>
    <w:rsid w:val="00030A7C"/>
    <w:rsid w:val="0008367A"/>
    <w:rsid w:val="000D06AD"/>
    <w:rsid w:val="000F0D93"/>
    <w:rsid w:val="001C7A25"/>
    <w:rsid w:val="00207BBE"/>
    <w:rsid w:val="00262080"/>
    <w:rsid w:val="00374A53"/>
    <w:rsid w:val="003F137E"/>
    <w:rsid w:val="003F5B8A"/>
    <w:rsid w:val="0041450F"/>
    <w:rsid w:val="0042545E"/>
    <w:rsid w:val="004F01E6"/>
    <w:rsid w:val="005470EC"/>
    <w:rsid w:val="005631F3"/>
    <w:rsid w:val="00593A22"/>
    <w:rsid w:val="006D5D2F"/>
    <w:rsid w:val="00702206"/>
    <w:rsid w:val="007320DC"/>
    <w:rsid w:val="007D2E6A"/>
    <w:rsid w:val="00852528"/>
    <w:rsid w:val="00857903"/>
    <w:rsid w:val="008A083D"/>
    <w:rsid w:val="008C071A"/>
    <w:rsid w:val="00956D56"/>
    <w:rsid w:val="00A058E4"/>
    <w:rsid w:val="00A20CC7"/>
    <w:rsid w:val="00A226A7"/>
    <w:rsid w:val="00A95BDA"/>
    <w:rsid w:val="00BD67BC"/>
    <w:rsid w:val="00C01E50"/>
    <w:rsid w:val="00C153F5"/>
    <w:rsid w:val="00C9063D"/>
    <w:rsid w:val="00C93350"/>
    <w:rsid w:val="00CD2D5F"/>
    <w:rsid w:val="00D04C6F"/>
    <w:rsid w:val="00DC18F3"/>
    <w:rsid w:val="00E13EAF"/>
    <w:rsid w:val="00F346F3"/>
    <w:rsid w:val="00F73CD0"/>
    <w:rsid w:val="013F4850"/>
    <w:rsid w:val="022B34F7"/>
    <w:rsid w:val="0268735A"/>
    <w:rsid w:val="05F94F58"/>
    <w:rsid w:val="0AEC2C0D"/>
    <w:rsid w:val="0BB3302A"/>
    <w:rsid w:val="0C9B20E0"/>
    <w:rsid w:val="0D425AE9"/>
    <w:rsid w:val="0D9D1248"/>
    <w:rsid w:val="0E657EA8"/>
    <w:rsid w:val="11E450AC"/>
    <w:rsid w:val="16292A9F"/>
    <w:rsid w:val="180C3C28"/>
    <w:rsid w:val="1900763F"/>
    <w:rsid w:val="1A280584"/>
    <w:rsid w:val="1B561DF6"/>
    <w:rsid w:val="23D16DC7"/>
    <w:rsid w:val="28A06C37"/>
    <w:rsid w:val="296160FB"/>
    <w:rsid w:val="2C624A20"/>
    <w:rsid w:val="2E3237FD"/>
    <w:rsid w:val="2E404962"/>
    <w:rsid w:val="2EB8677F"/>
    <w:rsid w:val="30806537"/>
    <w:rsid w:val="308724B4"/>
    <w:rsid w:val="30E351BD"/>
    <w:rsid w:val="31217E73"/>
    <w:rsid w:val="32AA148A"/>
    <w:rsid w:val="35D874BE"/>
    <w:rsid w:val="36AA5D71"/>
    <w:rsid w:val="37756440"/>
    <w:rsid w:val="38A05E0C"/>
    <w:rsid w:val="38AB64BD"/>
    <w:rsid w:val="3AB852CB"/>
    <w:rsid w:val="3B6F46B1"/>
    <w:rsid w:val="3C0B3BF9"/>
    <w:rsid w:val="3DE44B33"/>
    <w:rsid w:val="3E541D0A"/>
    <w:rsid w:val="3F010C45"/>
    <w:rsid w:val="43F84E89"/>
    <w:rsid w:val="45474142"/>
    <w:rsid w:val="45C65BF2"/>
    <w:rsid w:val="45F34F55"/>
    <w:rsid w:val="4A50132F"/>
    <w:rsid w:val="4A9B309D"/>
    <w:rsid w:val="4AB67275"/>
    <w:rsid w:val="4ADE38D5"/>
    <w:rsid w:val="4AFE0607"/>
    <w:rsid w:val="503463A2"/>
    <w:rsid w:val="51BE4EB9"/>
    <w:rsid w:val="51F10F37"/>
    <w:rsid w:val="52A17EDC"/>
    <w:rsid w:val="54ED1229"/>
    <w:rsid w:val="56266F66"/>
    <w:rsid w:val="57FF5F06"/>
    <w:rsid w:val="596F41DB"/>
    <w:rsid w:val="59A32A37"/>
    <w:rsid w:val="5A205351"/>
    <w:rsid w:val="5AC52BB7"/>
    <w:rsid w:val="5F430243"/>
    <w:rsid w:val="623664F1"/>
    <w:rsid w:val="628E3A40"/>
    <w:rsid w:val="643249A0"/>
    <w:rsid w:val="64E927F2"/>
    <w:rsid w:val="67560EA1"/>
    <w:rsid w:val="69C336BD"/>
    <w:rsid w:val="69E96C21"/>
    <w:rsid w:val="6D264FD9"/>
    <w:rsid w:val="6D3765B0"/>
    <w:rsid w:val="6E9752D0"/>
    <w:rsid w:val="6EBB68D3"/>
    <w:rsid w:val="6EDB3AB4"/>
    <w:rsid w:val="6EDF2101"/>
    <w:rsid w:val="6EE26917"/>
    <w:rsid w:val="73335183"/>
    <w:rsid w:val="73BE556A"/>
    <w:rsid w:val="745B5B5A"/>
    <w:rsid w:val="77396499"/>
    <w:rsid w:val="775C3BDD"/>
    <w:rsid w:val="778B7719"/>
    <w:rsid w:val="77A515E5"/>
    <w:rsid w:val="7A1F580A"/>
    <w:rsid w:val="7A4B155E"/>
    <w:rsid w:val="7C7A73BA"/>
    <w:rsid w:val="7DD11CEF"/>
    <w:rsid w:val="7F365F35"/>
    <w:rsid w:val="7FE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37EED66-4CF0-4EA5-942C-17404EC0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Style3">
    <w:name w:val="_Style 3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ash6b63-6587">
    <w:name w:val="dash6b63-6587"/>
    <w:basedOn w:val="a"/>
    <w:qFormat/>
    <w:pPr>
      <w:spacing w:before="100" w:beforeAutospacing="1" w:after="100" w:afterAutospacing="1"/>
    </w:pPr>
    <w:rPr>
      <w:rFonts w:ascii="宋体" w:eastAsia="宋体" w:hAnsi="宋体" w:cs="Times New Roman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ash6b63-6587--char">
    <w:name w:val="dash6b63-6587--cha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6943E-7909-43E6-B920-9558150D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443</Words>
  <Characters>2531</Characters>
  <Application>Microsoft Office Word</Application>
  <DocSecurity>0</DocSecurity>
  <Lines>21</Lines>
  <Paragraphs>5</Paragraphs>
  <ScaleCrop>false</ScaleCrop>
  <Company>china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2018-01-04T06:30:00Z</dcterms:created>
  <dcterms:modified xsi:type="dcterms:W3CDTF">2018-10-24T03:38:00Z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